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218526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912"/>
          </w:tblGrid>
          <w:tr w:rsidR="00E14F9A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Заголовок"/>
                <w:id w:val="703864190"/>
                <w:placeholder>
                  <w:docPart w:val="730DB53A183140E990E7DE64F5BBACF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E14F9A" w:rsidRDefault="00E14F9A" w:rsidP="00E14F9A">
                    <w:pPr>
                      <w:pStyle w:val="ac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Незабвенный летописец</w:t>
                    </w:r>
                  </w:p>
                </w:tc>
              </w:sdtContent>
            </w:sdt>
          </w:tr>
          <w:tr w:rsidR="00E14F9A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Подзаголовок"/>
                <w:id w:val="703864195"/>
                <w:placeholder>
                  <w:docPart w:val="29535170BB0547D5A8B23F98AEA58C2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E14F9A" w:rsidRDefault="00E14F9A" w:rsidP="00E14F9A">
                    <w:pPr>
                      <w:pStyle w:val="ac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Реферат</w:t>
                    </w:r>
                  </w:p>
                </w:tc>
              </w:sdtContent>
            </w:sdt>
          </w:tr>
          <w:tr w:rsidR="00E14F9A">
            <w:tc>
              <w:tcPr>
                <w:tcW w:w="5746" w:type="dxa"/>
              </w:tcPr>
              <w:p w:rsidR="00E14F9A" w:rsidRDefault="00E14F9A">
                <w:pPr>
                  <w:pStyle w:val="ac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E14F9A">
            <w:sdt>
              <w:sdtPr>
                <w:alias w:val="Аннотация"/>
                <w:id w:val="703864200"/>
                <w:placeholder>
                  <w:docPart w:val="B4E10B74AF6147A4B3B8D5D51F0A7253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:rsidR="00E14F9A" w:rsidRDefault="00E14F9A" w:rsidP="00E14F9A">
                    <w:pPr>
                      <w:pStyle w:val="ac"/>
                    </w:pPr>
                    <w:r>
                      <w:t>Автор: Шумилин Владимир Александрович, ученик 8 класса Руководитель: Рябышева Ольга Юрьевна, учитель русского языка и литературы</w:t>
                    </w:r>
                  </w:p>
                </w:tc>
              </w:sdtContent>
            </w:sdt>
          </w:tr>
          <w:tr w:rsidR="00E14F9A">
            <w:tc>
              <w:tcPr>
                <w:tcW w:w="5746" w:type="dxa"/>
              </w:tcPr>
              <w:p w:rsidR="00E14F9A" w:rsidRDefault="00E14F9A">
                <w:pPr>
                  <w:pStyle w:val="ac"/>
                </w:pPr>
              </w:p>
            </w:tc>
          </w:tr>
          <w:tr w:rsidR="00E14F9A">
            <w:sdt>
              <w:sdtPr>
                <w:rPr>
                  <w:b/>
                  <w:bCs/>
                </w:rPr>
                <w:alias w:val="Автор"/>
                <w:id w:val="703864205"/>
                <w:placeholder>
                  <w:docPart w:val="DDE695E1EF744906B07DD4A89FAC1E23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:rsidR="00E14F9A" w:rsidRDefault="00E14F9A">
                    <w:pPr>
                      <w:pStyle w:val="ac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х. Салтынский</w:t>
                    </w:r>
                  </w:p>
                </w:tc>
              </w:sdtContent>
            </w:sdt>
          </w:tr>
          <w:tr w:rsidR="00E14F9A">
            <w:sdt>
              <w:sdtPr>
                <w:rPr>
                  <w:b/>
                  <w:bCs/>
                </w:rPr>
                <w:alias w:val="Дата"/>
                <w:id w:val="703864210"/>
                <w:placeholder>
                  <w:docPart w:val="C51E7FCB535748648878BFE904CCBEBE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E14F9A" w:rsidRDefault="00E14F9A" w:rsidP="00E14F9A">
                    <w:pPr>
                      <w:pStyle w:val="ac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2015 год</w:t>
                    </w:r>
                  </w:p>
                </w:tc>
              </w:sdtContent>
            </w:sdt>
          </w:tr>
          <w:tr w:rsidR="00E14F9A">
            <w:tc>
              <w:tcPr>
                <w:tcW w:w="5746" w:type="dxa"/>
              </w:tcPr>
              <w:p w:rsidR="00E14F9A" w:rsidRDefault="00E14F9A">
                <w:pPr>
                  <w:pStyle w:val="ac"/>
                  <w:rPr>
                    <w:b/>
                    <w:bCs/>
                  </w:rPr>
                </w:pPr>
              </w:p>
            </w:tc>
          </w:tr>
        </w:tbl>
        <w:p w:rsidR="00E14F9A" w:rsidRDefault="00E14F9A">
          <w:r>
            <w:rPr>
              <w:noProof/>
            </w:rPr>
            <w:pict>
              <v:group id="_x0000_s1026" style="position:absolute;margin-left:1347.8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2183.7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E14F9A" w:rsidRDefault="00E14F9A">
          <w:pPr>
            <w:rPr>
              <w:rFonts w:ascii="Times New Roman" w:eastAsia="Times New Roman" w:hAnsi="Times New Roman" w:cs="Times New Roman"/>
              <w:b/>
              <w:bCs/>
              <w:iCs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iCs/>
              <w:sz w:val="28"/>
              <w:szCs w:val="28"/>
              <w:lang w:eastAsia="ru-RU"/>
            </w:rPr>
            <w:br w:type="page"/>
          </w:r>
        </w:p>
      </w:sdtContent>
    </w:sdt>
    <w:p w:rsidR="007040FB" w:rsidRPr="00F4675F" w:rsidRDefault="007040FB" w:rsidP="003E6938">
      <w:pPr>
        <w:spacing w:after="0" w:line="360" w:lineRule="auto"/>
        <w:ind w:left="187" w:right="187"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Содержание</w:t>
      </w:r>
    </w:p>
    <w:p w:rsidR="007040FB" w:rsidRPr="00F4675F" w:rsidRDefault="007040FB" w:rsidP="007040FB">
      <w:pPr>
        <w:spacing w:after="0" w:line="360" w:lineRule="auto"/>
        <w:ind w:left="187" w:right="187" w:firstLine="709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Введение</w:t>
      </w:r>
    </w:p>
    <w:p w:rsidR="007040FB" w:rsidRPr="00F4675F" w:rsidRDefault="007040FB" w:rsidP="007040FB">
      <w:pPr>
        <w:pStyle w:val="a7"/>
        <w:numPr>
          <w:ilvl w:val="0"/>
          <w:numId w:val="1"/>
        </w:numPr>
        <w:spacing w:after="0" w:line="360" w:lineRule="auto"/>
        <w:ind w:right="187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Основная часть</w:t>
      </w:r>
    </w:p>
    <w:p w:rsidR="007040FB" w:rsidRPr="00F4675F" w:rsidRDefault="007040FB" w:rsidP="007040FB">
      <w:pPr>
        <w:pStyle w:val="a7"/>
        <w:numPr>
          <w:ilvl w:val="1"/>
          <w:numId w:val="1"/>
        </w:numPr>
        <w:spacing w:after="0" w:line="360" w:lineRule="auto"/>
        <w:ind w:right="187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Биография Бориса Степановича Лащилина</w:t>
      </w:r>
    </w:p>
    <w:p w:rsidR="007040FB" w:rsidRPr="00F4675F" w:rsidRDefault="007040FB" w:rsidP="007040FB">
      <w:pPr>
        <w:pStyle w:val="a7"/>
        <w:numPr>
          <w:ilvl w:val="1"/>
          <w:numId w:val="1"/>
        </w:numPr>
        <w:spacing w:after="0" w:line="360" w:lineRule="auto"/>
        <w:ind w:right="187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Творчество Бориса С</w:t>
      </w:r>
      <w:r w:rsidR="00F4675F"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епановича Лащилина</w:t>
      </w:r>
    </w:p>
    <w:p w:rsidR="007040FB" w:rsidRPr="00F4675F" w:rsidRDefault="007040FB" w:rsidP="007040FB">
      <w:pPr>
        <w:pStyle w:val="a7"/>
        <w:numPr>
          <w:ilvl w:val="0"/>
          <w:numId w:val="1"/>
        </w:numPr>
        <w:spacing w:after="0" w:line="360" w:lineRule="auto"/>
        <w:ind w:right="187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Заключение </w:t>
      </w:r>
    </w:p>
    <w:p w:rsidR="007040FB" w:rsidRPr="00F4675F" w:rsidRDefault="007040FB" w:rsidP="007040FB">
      <w:pPr>
        <w:spacing w:after="0" w:line="360" w:lineRule="auto"/>
        <w:ind w:left="187" w:right="187" w:firstLine="709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Список литературы</w:t>
      </w:r>
    </w:p>
    <w:p w:rsidR="007040FB" w:rsidRPr="00F4675F" w:rsidRDefault="007040FB" w:rsidP="007040FB">
      <w:pPr>
        <w:spacing w:after="0" w:line="360" w:lineRule="auto"/>
        <w:ind w:left="187" w:right="187" w:firstLine="709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Приложения</w:t>
      </w:r>
    </w:p>
    <w:p w:rsidR="007040FB" w:rsidRPr="00F4675F" w:rsidRDefault="007040FB" w:rsidP="003E6938">
      <w:pPr>
        <w:spacing w:after="0" w:line="360" w:lineRule="auto"/>
        <w:ind w:left="187" w:right="187"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01A8D" w:rsidRPr="00F4675F" w:rsidRDefault="00A01A8D" w:rsidP="003E6938">
      <w:pPr>
        <w:spacing w:after="0" w:line="360" w:lineRule="auto"/>
        <w:ind w:left="187" w:right="187"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Введение</w:t>
      </w:r>
    </w:p>
    <w:p w:rsidR="00B201F8" w:rsidRPr="00F4675F" w:rsidRDefault="00B201F8" w:rsidP="003E6938">
      <w:pPr>
        <w:spacing w:after="0" w:line="360" w:lineRule="auto"/>
        <w:ind w:left="187" w:right="187"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сентябре наш класс принял участие в акции «2014 секунд чтения произведений Бориса Лащилина». Вместе с учителем литературы мы пришли в библиотеку Салтынского ДК. Библиотекарь кратко рассказала нам о том, кто такой Борис Степанович Лащилин. Потом мы все по очереди стали читать его легенды из книги «Батюшка Дон». Мы познакомились с его произведениями: «Как Петр Первый каланчу ставил», «Пристанский городок» и другими. Произведения Бориса Лащилина оказались настолько интересными, что мы решили продолжить знакомство с его творчеством на внеклассных мероприятиях по литературе.</w:t>
      </w:r>
    </w:p>
    <w:p w:rsidR="004F38E7" w:rsidRPr="00F4675F" w:rsidRDefault="00B201F8" w:rsidP="003E6938">
      <w:pPr>
        <w:spacing w:after="0" w:line="360" w:lineRule="auto"/>
        <w:ind w:left="187" w:right="187"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Меня так заинтересовало творчество этого писателя-краеведа, что я решил найти подробную информацию о жизненном и творческом пути Бориса Степановича Лащилина. </w:t>
      </w:r>
    </w:p>
    <w:p w:rsidR="00B201F8" w:rsidRPr="00F4675F" w:rsidRDefault="00B201F8" w:rsidP="003E6938">
      <w:pPr>
        <w:spacing w:after="0" w:line="360" w:lineRule="auto"/>
        <w:ind w:left="187" w:right="187"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 поставил перед собой </w:t>
      </w:r>
      <w:r w:rsidRPr="00F4675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F467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изучить биографию Б. Лащилина, прочитать его легенды и сказания, составить презентацию по творчеству писателя, подготовить рассказ </w:t>
      </w:r>
      <w:r w:rsidR="004F38E7" w:rsidRPr="00F467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выступления на внеклассном занятии по литературе.</w:t>
      </w:r>
      <w:r w:rsidRPr="00F467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B201F8" w:rsidRPr="00F4675F" w:rsidRDefault="00B201F8" w:rsidP="003E6938">
      <w:pPr>
        <w:spacing w:after="0" w:line="360" w:lineRule="auto"/>
        <w:ind w:left="187" w:right="187" w:firstLine="709"/>
        <w:jc w:val="both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040FB" w:rsidRPr="00F4675F" w:rsidRDefault="007040FB" w:rsidP="003E6938">
      <w:pPr>
        <w:spacing w:after="0" w:line="360" w:lineRule="auto"/>
        <w:ind w:left="187" w:right="187"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4675F" w:rsidRPr="00F4675F" w:rsidRDefault="00F4675F" w:rsidP="003E6938">
      <w:pPr>
        <w:spacing w:after="0" w:line="360" w:lineRule="auto"/>
        <w:ind w:left="187" w:right="187"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040FB" w:rsidRPr="00F4675F" w:rsidRDefault="007040FB" w:rsidP="003E6938">
      <w:pPr>
        <w:spacing w:after="0" w:line="360" w:lineRule="auto"/>
        <w:ind w:left="187" w:right="187"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201F8" w:rsidRPr="00F4675F" w:rsidRDefault="004F38E7" w:rsidP="007040FB">
      <w:pPr>
        <w:pStyle w:val="a7"/>
        <w:numPr>
          <w:ilvl w:val="1"/>
          <w:numId w:val="2"/>
        </w:numPr>
        <w:spacing w:after="0" w:line="360" w:lineRule="auto"/>
        <w:ind w:right="187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Биография Бориса Степановича Лащилина</w:t>
      </w:r>
    </w:p>
    <w:p w:rsidR="00A01A8D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 Степанович Лащилин - писатель-историк, фольклорист, краевед, член Союза писателей СССР. Он родился 21 сентября 1906 года </w:t>
      </w:r>
      <w:r w:rsidR="00A01A8D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Хопре в станице Михайловской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Войска Донского (</w:t>
      </w:r>
      <w:r w:rsidR="00A01A8D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Волгоградская область). Отец его, казак Степан Митрофанович Лащилин, избирался атаманом станицы Михайловской, был на приеме у царя и за образцовое ведение станичного хозяйства награжден им серебряным кубком. Мать, Лидия Николаевна, было дочерью довольно известного поэта Николая Яковлевича Чулкова, родившегося в селе Борщево Коротоякского района (</w:t>
      </w:r>
      <w:r w:rsidR="00A01A8D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Хохольского) Воронежской губернии в семье священника. В конце 70-х годов ХIХ века за вольнодумство Н. Я. Чулков был сослан из Петербурга в село Новая Чигла Воронежской губернии. Он написал несколько очерков об этом селе, сотрудничал с воронежской газетой "Дон" и вел там поэтический отдел. Среди дальних родственников Лащилина - Дмитрий Менделеев, Александр Блок. </w:t>
      </w:r>
    </w:p>
    <w:p w:rsidR="00A01A8D" w:rsidRPr="00F4675F" w:rsidRDefault="00A01A8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1930-х годов</w:t>
      </w:r>
      <w:r w:rsidR="005450CD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С. Лащилин работал корреспондентом газеты "Извести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450CD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заочно учился в Литературном институте имени А. М. Горького (тогда - институт Академии художеств). Как корреспондент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50CD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приглашался на беседы к </w:t>
      </w:r>
      <w:hyperlink r:id="rId9" w:history="1">
        <w:r w:rsidR="005450CD" w:rsidRPr="00F46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Иосифу Сталину</w:t>
        </w:r>
      </w:hyperlink>
      <w:r w:rsidR="005450CD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похоронах жены вождя, Надежды Аллилуевой, от прессы присутствовал единственный корреспондент - Борис Лащилин.</w:t>
      </w:r>
    </w:p>
    <w:p w:rsidR="00A01A8D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половине 30-х годов Лащилин - корреспондент ТАСС по Сталинградской области. Одновременно он занимался краеведением и собиранием фольклора Придонья и Прихоперья, его изучением и литературной обработкой. Именно поэтому он категорически отказался переселиться в предлагаемые ему города из родной станицы. </w:t>
      </w:r>
    </w:p>
    <w:p w:rsidR="00627742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1938 году Б. С. Лащилин как корреспондент ТАСС встречался с М. А. Шолоховым. К этому моменту он собрал уже достаточно большой и интересный краеведческий, исторический и фольклорный материал. Беседа с Шолоховым была долгой. Великий писатель тепло отозвался о работе 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Лащилина и благословил напутствиями, зная, как сложно было в те годы собирать и сохранять прошлое русского народа, в особенности - казачества.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год Лащилин издал свою первую небольшую книгу историко-краеведческого характера "Станица Ми</w:t>
      </w:r>
      <w:r w:rsidR="00627742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хайловская на Хопре", а вскоре 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выпустил два сборника казачьих песен и частушек.</w:t>
      </w:r>
      <w:r w:rsidR="00627742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ценную реликвию Лащилин хранил письмо А. Н. Толстого, который весьма положител</w:t>
      </w:r>
      <w:r w:rsidR="00627742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высказался о его творчестве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привлекая к сотрудничеству, просил прислать материалы для публикации. Этим планам помешала война.</w:t>
      </w:r>
    </w:p>
    <w:p w:rsidR="003E6938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1947 году на подведении итогов Всесоюзного конкурса фольклористов Б. С. Лащилин получил первую премию. Журнал "Советская этнография" при этом отмечал: "Некоторые сказки [Лащилина]... по художественным достоинствам сюжетов и образов могут быть поставлены в ряд лучших произведений мирового фольклора". Не случайно в 1950 году по просьбе Московской консерватории Академия Наук на практику по фольклору направила к Лащилину студентку Александру Пахмутову. Она приняла деятельное участие в работе Донской фольклорной экспедиции под руководством Б. С. Лащилина. </w:t>
      </w:r>
    </w:p>
    <w:p w:rsidR="003E6938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В 1950-е годы сборник "Донские сказы и сказки Б. Лащилина" привлек внимание литературной критики. Ряд произведений из этого сборника был использован в академическом труде "Очерки русского народно-поэтического творчества советской эпохи", который выпустило в 1952 году издательство Академии Наук СССР. </w:t>
      </w:r>
    </w:p>
    <w:p w:rsidR="003E6938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довоенное время и в 40-е-60-е годы </w:t>
      </w:r>
      <w:r w:rsidR="00A01A8D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Б.Лащилин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печатался в журнале "Подъем", дружески переписывался с его редактором М. Победовым, взаимное расположение и понимание было у него с Г. Н. Троепольским, с профессорами-фольклористами В. А. Тонковым и С. М. Лазутиным. К изысканиям Лащилина обращался краевед профессор Г. В. Антюхин. В лащилинском архиве хранится переписка с руководителем Русского народного хора К. И. Массалитиновым.</w:t>
      </w:r>
    </w:p>
    <w:p w:rsidR="003E6938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1980-е годы Б. С. Лащилин много раз приезжал в Воронеж и должен был переселиться на постоянное место жительства к своей жене - Тихомировой Капитолине Ивановне. Но его смерть в 1987 году, трагическая и внезапная, помешала этому. Огромный творческий архив Лащилина был перевезен в Воронеж. Часть богатейшего материала по народному творчеству Придонья и Прихоперья была передана в Государственный музей-заповедник М. А. Шолохова. </w:t>
      </w:r>
    </w:p>
    <w:p w:rsidR="003E6938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жизни Б. С. Лащилиным было издано более 15 книг, небольших по объему. История Прихоперья, его флора и фауна, а также - сказы, сказки, былины, легенды, песни, частушки, пословицы, поговорки, старинные драмы первых народных русских театров, заговоры - вот неполное содержание лащилинских трудов. Книги Лащилина издавались в Ростове-на-Дону, Саратове, Сталинграде - Волгограде, Астрахани. Статьи и материалы об отдельных изысканиях печатались в московских, ленинградских, воронежских, ростовских, саратовских, астраханских и других журналах и альманахах. Очень много газетных публикаций с творчеством Лащилина по разным уголкам России.</w:t>
      </w:r>
    </w:p>
    <w:p w:rsidR="00A01A8D" w:rsidRPr="00F4675F" w:rsidRDefault="005450CD" w:rsidP="003E6938">
      <w:pPr>
        <w:spacing w:after="0" w:line="360" w:lineRule="auto"/>
        <w:ind w:lef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Перу Лащилина принадлежат воспоминания о друге, большом русском художнике </w:t>
      </w:r>
      <w:hyperlink r:id="rId10" w:history="1">
        <w:r w:rsidRPr="00F467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Илье Машкове</w:t>
        </w:r>
      </w:hyperlink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долгое время жил в Борисоглебске. Борис Степанович постоянно подбирал песни и частушки для Воронежского народного хора, ансамбля "Воронежские девчата". Многие из них поются также и хором имени М. Пятницкого.</w:t>
      </w:r>
    </w:p>
    <w:p w:rsidR="00A4531D" w:rsidRPr="00F4675F" w:rsidRDefault="005450CD" w:rsidP="003E6938">
      <w:pPr>
        <w:spacing w:after="0" w:line="360" w:lineRule="auto"/>
        <w:ind w:firstLine="709"/>
        <w:jc w:val="both"/>
        <w:rPr>
          <w:sz w:val="28"/>
          <w:szCs w:val="28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изучения воронежской части архива писателя представляют его как одного из лучших в стране собирателей народных сказов (287 одновариантных сказов) и частушек (за жизнь свою он записал их до 6000). Выдающийся филолог, профессор Воронежского университета А. М. Абрамов</w:t>
      </w:r>
      <w:r w:rsidR="003E6938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Лащилине и его многогранной деятельности в области фольклорных изысканий сказал более чем определенно: "Лащилин - это Шолохов в фольклоре". Такую же оценку писателю в публичном выступлении дали и казаки Оренбурга. </w:t>
      </w:r>
    </w:p>
    <w:p w:rsidR="00E81076" w:rsidRPr="00F4675F" w:rsidRDefault="00E81076" w:rsidP="007040FB">
      <w:pPr>
        <w:pStyle w:val="a7"/>
        <w:numPr>
          <w:ilvl w:val="1"/>
          <w:numId w:val="2"/>
        </w:numPr>
        <w:spacing w:after="0" w:line="360" w:lineRule="auto"/>
        <w:ind w:right="187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Творчество Бориса Степановича Лащилина</w:t>
      </w:r>
    </w:p>
    <w:p w:rsidR="00E81076" w:rsidRPr="00F4675F" w:rsidRDefault="003E6938" w:rsidP="003E6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75F">
        <w:rPr>
          <w:rFonts w:ascii="Times New Roman" w:hAnsi="Times New Roman" w:cs="Times New Roman"/>
          <w:sz w:val="28"/>
          <w:szCs w:val="28"/>
        </w:rPr>
        <w:t xml:space="preserve">Талантливый исследователь народного творчества, </w:t>
      </w:r>
      <w:r w:rsidR="00E81076" w:rsidRPr="00F4675F">
        <w:rPr>
          <w:rFonts w:ascii="Times New Roman" w:hAnsi="Times New Roman" w:cs="Times New Roman"/>
          <w:sz w:val="28"/>
          <w:szCs w:val="28"/>
        </w:rPr>
        <w:t>Борис Лащилин</w:t>
      </w:r>
      <w:r w:rsidRPr="00F4675F">
        <w:rPr>
          <w:rFonts w:ascii="Times New Roman" w:hAnsi="Times New Roman" w:cs="Times New Roman"/>
          <w:sz w:val="28"/>
          <w:szCs w:val="28"/>
        </w:rPr>
        <w:t xml:space="preserve"> прославился тем, что не только изучал сказания, песни, частушки, рождённые на его малой родине, но не менее успешно занимался собирательством бесценных поэтических раритетов старины глубокой и не столь отдалённых времён. Обладая тонким художественным вкусом и отменным трудолюбием, Лащилин особенно плодотворно работал в казачьем фольклоре</w:t>
      </w:r>
      <w:r w:rsidR="00F4675F">
        <w:rPr>
          <w:rFonts w:ascii="Times New Roman" w:hAnsi="Times New Roman" w:cs="Times New Roman"/>
          <w:sz w:val="28"/>
          <w:szCs w:val="28"/>
        </w:rPr>
        <w:t>.</w:t>
      </w:r>
      <w:r w:rsidRPr="00F4675F">
        <w:rPr>
          <w:rFonts w:ascii="Times New Roman" w:hAnsi="Times New Roman" w:cs="Times New Roman"/>
          <w:sz w:val="28"/>
          <w:szCs w:val="28"/>
        </w:rPr>
        <w:t xml:space="preserve"> Ещё в раннем детстве он стал приобщаться к духовным истокам отчего края, цветистому и духовитому, как вешнее разнотравье, народному языку, метафоричности сказовой поэзии, прославлявшей богатырскую мощь и красоту души русского человека. Возможно, эти особенности творчества Лащилина привлекли к нему внимание учёных-филологов Оксфордского университета, которые своим решением внесли имя фольклориста с берегов Хопра в число наиболее известных специалистов, работающих в этой теме.</w:t>
      </w:r>
    </w:p>
    <w:p w:rsidR="00A01A8D" w:rsidRPr="00F4675F" w:rsidRDefault="003E6938" w:rsidP="003E6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75F">
        <w:rPr>
          <w:rFonts w:ascii="Times New Roman" w:hAnsi="Times New Roman" w:cs="Times New Roman"/>
          <w:sz w:val="28"/>
          <w:szCs w:val="28"/>
        </w:rPr>
        <w:t>Борис Лащилин был не только талантливым исследователем народного творчества, но и большим знатоком природы родного края. Его пейзажные зарисовки и описания животного мира подкупают удивительной теплотой лесной книги Прихопёрья. Кажется, что писатель лично был знаком с местными барсука</w:t>
      </w:r>
      <w:r w:rsidR="00E81076" w:rsidRPr="00F4675F">
        <w:rPr>
          <w:rFonts w:ascii="Times New Roman" w:hAnsi="Times New Roman" w:cs="Times New Roman"/>
          <w:sz w:val="28"/>
          <w:szCs w:val="28"/>
        </w:rPr>
        <w:t>ми, лисами, дикими кабанами</w:t>
      </w:r>
      <w:r w:rsidRPr="00F4675F">
        <w:rPr>
          <w:rFonts w:ascii="Times New Roman" w:hAnsi="Times New Roman" w:cs="Times New Roman"/>
          <w:sz w:val="28"/>
          <w:szCs w:val="28"/>
        </w:rPr>
        <w:t xml:space="preserve"> и без всяких затруднений понимал таинственное пение иволги, стрекотание сорок, ритмичную дробь работяги-дятла и других крылатых обитателей заповедных дубрав и сосновых рощ. Но, пожалуй, самой привлекательной особенностью книг Лащилина является его оригинальная авторская самобытность в подаче характеров донских и хопёрских казаков, их смекалки, безоглядной удали, для которых смерть на миру имела особый шик и дерзость</w:t>
      </w:r>
    </w:p>
    <w:p w:rsidR="00E81076" w:rsidRPr="00F4675F" w:rsidRDefault="004F38E7" w:rsidP="00E810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своей смерти 20 января 1987 года Б. С. Лащилин издал следующие книги по казачьему фольклору и краеведению: </w:t>
      </w:r>
    </w:p>
    <w:p w:rsidR="00E81076" w:rsidRPr="00F4675F" w:rsidRDefault="004F38E7" w:rsidP="00E810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Станица Михайловская на Хопре. — Сталинград, 1939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Народный театр на Дону. — Ростов-на-Дону, 1947. (Совместно с Головачёвым В. Г.)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Донские сказы и сказки. — Сталинград, 1947. (Совместно с Головачёвым В. Г.)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Донские сказы. — Сталинград, 1948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Донские сказы и сказки. — Сталинград, 1951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Народные сатирические сказки. — Сталинград, 1960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Хороша река Хопёр. — Волгоград, 1962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На родных просторах. Записки краеведа. — Волгоград, 1968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Одолень-трава. Легенды, предания, сказки. — Волгоград. 1971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Родное и близкое. Очерки. — Волгоград, 1978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Одолень-трава. Легенды, предания, сказки. — Волгоград, 1980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Это было. Легенды и были. — Волгоград, 1982 </w:t>
      </w:r>
    </w:p>
    <w:p w:rsidR="00E066A6" w:rsidRPr="00F4675F" w:rsidRDefault="004F38E7" w:rsidP="00E810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немалую роль в том, что эти издания увидели свет, сыграла умелая подборка материала. Это сказы о «борцах с царизмом» Емельяне Пугачеве, Кондратии Булавине, о злых и жадных богачах. </w:t>
      </w:r>
    </w:p>
    <w:p w:rsidR="00E81076" w:rsidRPr="00F4675F" w:rsidRDefault="00E81076" w:rsidP="00E810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Характерно, что собирателя и исследователя народной поэзии Б.С. Лащилина интересуют главным образом такие произведения фольклора</w:t>
      </w:r>
      <w:r w:rsidR="008077D3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нашла воплощение история трудового народа, осевшая в его памяти в виде легенд, сказов, сказок, частушек и уличных народных представлений.</w:t>
      </w:r>
      <w:r w:rsidR="000131DA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собранных Б. Лащилиным сказов особенно интересны «Чебрец» - о том, как помогли донские казаки своему казаку Ивану Бесстрашному избавиться от татарских чар с помощью степной травки – чебреца, «Казачка Агашка» - о подвиге простой казачки во время осады турками города Азова, «Волга и Разин» - о том, как Волга спасла Разина от врагов-бояр… «Не раз она, матушка Волга,</w:t>
      </w:r>
      <w:r w:rsidR="00CE0433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говорится в этом замечательном сказе, - русскому народу и его лучшим сынам в трудное время и в нужде помогала, и крепко она не любила его недругов, не жаловала она их</w:t>
      </w:r>
      <w:r w:rsidR="000131DA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0433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433" w:rsidRPr="00F4675F" w:rsidRDefault="00CE0433" w:rsidP="00E810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Сказы, собранные Б. Лащилиным, свидетельствуют не только о богатейшей исторической памяти народа, но и о его глубоком историческом мышлении, - народ умеет извлекать из</w:t>
      </w:r>
      <w:r w:rsid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надлежащие уроки, прек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 понимает, что такое связь времен.</w:t>
      </w:r>
    </w:p>
    <w:p w:rsidR="00CE0433" w:rsidRPr="00F4675F" w:rsidRDefault="00CE0433" w:rsidP="00E810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По-своему интересны и собранные Б. Лащилиным сказки, до наших дней бытующие среди жителей прихоперских и придонских станиц, хуторов. В отличие от сказов они не привязаны ни к конкретным историческим событиям, ни к именам народных героев. В сказках своеобразно воплотились представления тружеников-земледельцев о добре и зле, о счастье и бездолье, о справедливости и бесчестье. Во многих сказках звучат откровенная издевка над алчностью попов («Хитрый богомаз», «Как бедняк попа угощал»), над </w:t>
      </w:r>
      <w:r w:rsid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глубокой кичливостью атаманов (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«Казак и атаман», «Скоро-то оно скоро, да на деле-то не вышло бы споро»), над жадностью дворян («Заветный клад») и даже над фальшивым блеском царской персоны («Царская чека»). </w:t>
      </w:r>
    </w:p>
    <w:p w:rsidR="00E066A6" w:rsidRPr="00F4675F" w:rsidRDefault="00E066A6" w:rsidP="00E810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Каждый, кто прочтет книги Б.С. Лащилина, не просто обогатит свою память живыми представлениями о духовном облике тружеников станиц и хуторов Хопра и Дона, но и проникнется тем самым чувством сыновней любви к родному краю, что живет в этих книгах. А с этой любви начинается в нас то, что зовем мы патриотизмом, без которого немыслимо чувство Родины. Тем и прекрасна деятельность Б.Лащилина, что цель ее – пробуждение и формирование этого высокого и гордого чувства в своих земляках.</w:t>
      </w:r>
    </w:p>
    <w:p w:rsidR="00E066A6" w:rsidRPr="00F4675F" w:rsidRDefault="00E066A6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7040FB" w:rsidP="00E066A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6A6" w:rsidRPr="00F4675F" w:rsidRDefault="00E066A6" w:rsidP="007040FB">
      <w:pPr>
        <w:pStyle w:val="a7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E066A6" w:rsidRPr="00F4675F" w:rsidRDefault="00E066A6" w:rsidP="00F467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Бориса Лащилина интересно для нас, жителей Урюпинского района, потому что этот писатель является нашим земляком. В своих произведениях Лащилин рассказывает нам о происхождении названий наших хуторов и станиц, повествует предания нашего края, рассказывает о птицах и животных, обитающих в нашей местности. Из книг Бориса Лащилина мы узнаем о жизни казаков, учимся любить свою малую Родину. Дедушка нашей </w:t>
      </w:r>
      <w:r w:rsid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учительницы был лично знаком с п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исателем-краеведом, общался с ним и даже сфотографировался на память, эта уникальная фотография и сейчас в альбоме учительницы.</w:t>
      </w:r>
    </w:p>
    <w:p w:rsidR="00E066A6" w:rsidRPr="00F4675F" w:rsidRDefault="00E066A6" w:rsidP="00F467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думаю, что </w:t>
      </w:r>
      <w:r w:rsidR="007040FB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Бориса Лащилина должно быть изучено во всех школах Урюпинского района и </w:t>
      </w:r>
      <w:r w:rsid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040FB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материал, собранный мною</w:t>
      </w:r>
      <w:r w:rsid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40FB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более полно представить личность этого фольклориста, которого по праву называют «незабвенным летописцем».</w:t>
      </w: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E81076" w:rsidP="003E693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076" w:rsidRPr="00F4675F" w:rsidRDefault="007040FB" w:rsidP="007040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7040FB" w:rsidRPr="00F4675F" w:rsidRDefault="007040FB" w:rsidP="007040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0FB" w:rsidRPr="00F4675F" w:rsidRDefault="004F38E7" w:rsidP="00E14F9A">
      <w:pPr>
        <w:pStyle w:val="a7"/>
        <w:numPr>
          <w:ilvl w:val="0"/>
          <w:numId w:val="3"/>
        </w:numPr>
        <w:spacing w:after="0" w:line="360" w:lineRule="auto"/>
        <w:ind w:left="142"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ФИРЮЛИН АНДРЕЙ, донской казак ст. Ярыженской 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«Казарла»,</w:t>
      </w:r>
      <w:r w:rsidR="007040FB"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Этнический казачий журнал. </w:t>
      </w:r>
    </w:p>
    <w:p w:rsidR="00303AE0" w:rsidRPr="00F4675F" w:rsidRDefault="00303AE0" w:rsidP="00E14F9A">
      <w:pPr>
        <w:pStyle w:val="a7"/>
        <w:numPr>
          <w:ilvl w:val="0"/>
          <w:numId w:val="3"/>
        </w:numPr>
        <w:spacing w:after="0" w:line="360" w:lineRule="auto"/>
        <w:ind w:left="142"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ТИХОМИРОВА, Журнал "Подъем", N9, 2005 год</w:t>
      </w:r>
    </w:p>
    <w:p w:rsidR="007040FB" w:rsidRPr="00F4675F" w:rsidRDefault="007040FB" w:rsidP="00E14F9A">
      <w:pPr>
        <w:pStyle w:val="a7"/>
        <w:numPr>
          <w:ilvl w:val="0"/>
          <w:numId w:val="3"/>
        </w:numPr>
        <w:spacing w:after="0" w:line="360" w:lineRule="auto"/>
        <w:ind w:left="142" w:firstLine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этнокультурного казачьего компонента литературного образования: Методическое пособие/ Сост. Г.М. Вялкова. – Волгоград: Изд-во ВГИПК РО. – 188 с.</w:t>
      </w:r>
    </w:p>
    <w:p w:rsidR="007040FB" w:rsidRPr="00F4675F" w:rsidRDefault="007040FB" w:rsidP="00E14F9A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p w:rsidR="007040FB" w:rsidRPr="00F4675F" w:rsidRDefault="007040FB" w:rsidP="007040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78105</wp:posOffset>
            </wp:positionV>
            <wp:extent cx="2639695" cy="2470150"/>
            <wp:effectExtent l="19050" t="0" r="8255" b="0"/>
            <wp:wrapTight wrapText="bothSides">
              <wp:wrapPolygon edited="0">
                <wp:start x="-156" y="0"/>
                <wp:lineTo x="-156" y="21489"/>
                <wp:lineTo x="21668" y="21489"/>
                <wp:lineTo x="21668" y="0"/>
                <wp:lineTo x="-156" y="0"/>
              </wp:wrapPolygon>
            </wp:wrapTight>
            <wp:docPr id="2" name="Рисунок 1" descr="C:\Users\Рябышев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ябышева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0FB" w:rsidRPr="00F4675F" w:rsidRDefault="007040FB" w:rsidP="007040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FB" w:rsidRPr="00F4675F" w:rsidRDefault="007040FB" w:rsidP="007040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675F">
        <w:rPr>
          <w:rFonts w:ascii="Times New Roman" w:hAnsi="Times New Roman" w:cs="Times New Roman"/>
          <w:sz w:val="28"/>
          <w:szCs w:val="28"/>
        </w:rPr>
        <w:t>Борис Степанович Лащилин</w:t>
      </w:r>
    </w:p>
    <w:sectPr w:rsidR="007040FB" w:rsidRPr="00F4675F" w:rsidSect="00E14F9A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96D" w:rsidRDefault="003B696D" w:rsidP="00F4675F">
      <w:pPr>
        <w:spacing w:after="0" w:line="240" w:lineRule="auto"/>
      </w:pPr>
      <w:r>
        <w:separator/>
      </w:r>
    </w:p>
  </w:endnote>
  <w:endnote w:type="continuationSeparator" w:id="1">
    <w:p w:rsidR="003B696D" w:rsidRDefault="003B696D" w:rsidP="00F4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7022"/>
      <w:docPartObj>
        <w:docPartGallery w:val="Page Numbers (Bottom of Page)"/>
        <w:docPartUnique/>
      </w:docPartObj>
    </w:sdtPr>
    <w:sdtContent>
      <w:p w:rsidR="00F4675F" w:rsidRDefault="006D205C">
        <w:pPr>
          <w:pStyle w:val="aa"/>
          <w:jc w:val="center"/>
        </w:pPr>
        <w:fldSimple w:instr=" PAGE   \* MERGEFORMAT ">
          <w:r w:rsidR="00E14F9A">
            <w:rPr>
              <w:noProof/>
            </w:rPr>
            <w:t>2</w:t>
          </w:r>
        </w:fldSimple>
      </w:p>
    </w:sdtContent>
  </w:sdt>
  <w:p w:rsidR="00F4675F" w:rsidRDefault="00F467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96D" w:rsidRDefault="003B696D" w:rsidP="00F4675F">
      <w:pPr>
        <w:spacing w:after="0" w:line="240" w:lineRule="auto"/>
      </w:pPr>
      <w:r>
        <w:separator/>
      </w:r>
    </w:p>
  </w:footnote>
  <w:footnote w:type="continuationSeparator" w:id="1">
    <w:p w:rsidR="003B696D" w:rsidRDefault="003B696D" w:rsidP="00F46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09A4"/>
    <w:multiLevelType w:val="multilevel"/>
    <w:tmpl w:val="4D8685F8"/>
    <w:lvl w:ilvl="0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">
    <w:nsid w:val="4AC358CC"/>
    <w:multiLevelType w:val="multilevel"/>
    <w:tmpl w:val="BE1A5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2160"/>
      </w:pPr>
      <w:rPr>
        <w:rFonts w:hint="default"/>
      </w:rPr>
    </w:lvl>
  </w:abstractNum>
  <w:abstractNum w:abstractNumId="2">
    <w:nsid w:val="7C9245BD"/>
    <w:multiLevelType w:val="hybridMultilevel"/>
    <w:tmpl w:val="618EE86A"/>
    <w:lvl w:ilvl="0" w:tplc="F6F25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0CD"/>
    <w:rsid w:val="000131DA"/>
    <w:rsid w:val="00042CD6"/>
    <w:rsid w:val="00091AE3"/>
    <w:rsid w:val="00303AE0"/>
    <w:rsid w:val="003B696D"/>
    <w:rsid w:val="003E6938"/>
    <w:rsid w:val="00486602"/>
    <w:rsid w:val="004F38E7"/>
    <w:rsid w:val="005450CD"/>
    <w:rsid w:val="00627742"/>
    <w:rsid w:val="006D205C"/>
    <w:rsid w:val="007040FB"/>
    <w:rsid w:val="00763F78"/>
    <w:rsid w:val="008077D3"/>
    <w:rsid w:val="00A01A8D"/>
    <w:rsid w:val="00A4531D"/>
    <w:rsid w:val="00B201F8"/>
    <w:rsid w:val="00C22FCB"/>
    <w:rsid w:val="00C852AF"/>
    <w:rsid w:val="00CE0433"/>
    <w:rsid w:val="00E066A6"/>
    <w:rsid w:val="00E14F9A"/>
    <w:rsid w:val="00E81076"/>
    <w:rsid w:val="00F15C2F"/>
    <w:rsid w:val="00F4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7"/>
        <o:r id="V:Rule2" type="connector" idref="#_x0000_s1038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78"/>
  </w:style>
  <w:style w:type="paragraph" w:styleId="1">
    <w:name w:val="heading 1"/>
    <w:basedOn w:val="a"/>
    <w:next w:val="a"/>
    <w:link w:val="10"/>
    <w:uiPriority w:val="9"/>
    <w:qFormat/>
    <w:rsid w:val="00A45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3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50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50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50CD"/>
  </w:style>
  <w:style w:type="character" w:styleId="a4">
    <w:name w:val="Hyperlink"/>
    <w:basedOn w:val="a0"/>
    <w:uiPriority w:val="99"/>
    <w:semiHidden/>
    <w:unhideWhenUsed/>
    <w:rsid w:val="005450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45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453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4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3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107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4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675F"/>
  </w:style>
  <w:style w:type="paragraph" w:styleId="aa">
    <w:name w:val="footer"/>
    <w:basedOn w:val="a"/>
    <w:link w:val="ab"/>
    <w:uiPriority w:val="99"/>
    <w:unhideWhenUsed/>
    <w:rsid w:val="00F46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75F"/>
  </w:style>
  <w:style w:type="paragraph" w:styleId="ac">
    <w:name w:val="No Spacing"/>
    <w:link w:val="ad"/>
    <w:uiPriority w:val="1"/>
    <w:qFormat/>
    <w:rsid w:val="00E14F9A"/>
    <w:pPr>
      <w:spacing w:after="0" w:line="240" w:lineRule="auto"/>
    </w:pPr>
    <w:rPr>
      <w:rFonts w:eastAsiaTheme="minorEastAsia"/>
    </w:rPr>
  </w:style>
  <w:style w:type="character" w:customStyle="1" w:styleId="ad">
    <w:name w:val="Без интервала Знак"/>
    <w:basedOn w:val="a0"/>
    <w:link w:val="ac"/>
    <w:uiPriority w:val="1"/>
    <w:rsid w:val="00E14F9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olgastars.ru/kul/mashkov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volgastars.ru/stalin/stalin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0DB53A183140E990E7DE64F5BBA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013E6-1979-481A-BA77-EA54CD1497A5}"/>
      </w:docPartPr>
      <w:docPartBody>
        <w:p w:rsidR="00000000" w:rsidRDefault="00223151" w:rsidP="00223151">
          <w:pPr>
            <w:pStyle w:val="730DB53A183140E990E7DE64F5BBACFB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29535170BB0547D5A8B23F98AEA58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12AB3-2A17-49FF-9574-2A77A681DD54}"/>
      </w:docPartPr>
      <w:docPartBody>
        <w:p w:rsidR="00000000" w:rsidRDefault="00223151" w:rsidP="00223151">
          <w:pPr>
            <w:pStyle w:val="29535170BB0547D5A8B23F98AEA58C20"/>
          </w:pPr>
          <w:r>
            <w:rPr>
              <w:color w:val="484329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  <w:docPart>
      <w:docPartPr>
        <w:name w:val="B4E10B74AF6147A4B3B8D5D51F0A72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C5541-820C-4FF3-B1CC-6D802F64699D}"/>
      </w:docPartPr>
      <w:docPartBody>
        <w:p w:rsidR="00000000" w:rsidRDefault="00223151" w:rsidP="00223151">
          <w:pPr>
            <w:pStyle w:val="B4E10B74AF6147A4B3B8D5D51F0A7253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DDE695E1EF744906B07DD4A89FAC1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922CE-B3AE-4080-A998-C0CC1A4802F7}"/>
      </w:docPartPr>
      <w:docPartBody>
        <w:p w:rsidR="00000000" w:rsidRDefault="00223151" w:rsidP="00223151">
          <w:pPr>
            <w:pStyle w:val="DDE695E1EF744906B07DD4A89FAC1E23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23151"/>
    <w:rsid w:val="00223151"/>
    <w:rsid w:val="003D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0DB53A183140E990E7DE64F5BBACFB">
    <w:name w:val="730DB53A183140E990E7DE64F5BBACFB"/>
    <w:rsid w:val="00223151"/>
  </w:style>
  <w:style w:type="paragraph" w:customStyle="1" w:styleId="29535170BB0547D5A8B23F98AEA58C20">
    <w:name w:val="29535170BB0547D5A8B23F98AEA58C20"/>
    <w:rsid w:val="00223151"/>
  </w:style>
  <w:style w:type="paragraph" w:customStyle="1" w:styleId="B4E10B74AF6147A4B3B8D5D51F0A7253">
    <w:name w:val="B4E10B74AF6147A4B3B8D5D51F0A7253"/>
    <w:rsid w:val="00223151"/>
  </w:style>
  <w:style w:type="paragraph" w:customStyle="1" w:styleId="DDE695E1EF744906B07DD4A89FAC1E23">
    <w:name w:val="DDE695E1EF744906B07DD4A89FAC1E23"/>
    <w:rsid w:val="00223151"/>
  </w:style>
  <w:style w:type="paragraph" w:customStyle="1" w:styleId="C51E7FCB535748648878BFE904CCBEBE">
    <w:name w:val="C51E7FCB535748648878BFE904CCBEBE"/>
    <w:rsid w:val="002231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год</PublishDate>
  <Abstract>Автор: Шумилин Владимир Александрович, ученик 8 класса Руководитель: Рябышева Ольга Юрьевна, учитель русского языка и литературы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1C3276-BE69-4332-8008-B6DEB688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Незабвенный летописец</dc:title>
  <dc:subject>Реферат</dc:subject>
  <dc:creator>х. Салтынский</dc:creator>
  <cp:lastModifiedBy>Рябышева</cp:lastModifiedBy>
  <cp:revision>4</cp:revision>
  <dcterms:created xsi:type="dcterms:W3CDTF">2015-04-03T18:16:00Z</dcterms:created>
  <dcterms:modified xsi:type="dcterms:W3CDTF">2015-04-03T18:22:00Z</dcterms:modified>
</cp:coreProperties>
</file>