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hAnsi="Times New Roman" w:cs="Times New Roman"/>
          <w:sz w:val="28"/>
          <w:szCs w:val="28"/>
        </w:rPr>
        <w:id w:val="2913241"/>
        <w:docPartObj>
          <w:docPartGallery w:val="Cover Pages"/>
          <w:docPartUnique/>
        </w:docPartObj>
      </w:sdtPr>
      <w:sdtEndPr/>
      <w:sdtContent>
        <w:p w:rsidR="00136FBF" w:rsidRPr="00EB0D70" w:rsidRDefault="00136FBF" w:rsidP="00EB0D70">
          <w:pPr>
            <w:spacing w:after="0" w:line="360" w:lineRule="auto"/>
            <w:ind w:firstLine="709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F638F6" w:rsidRPr="00F638F6" w:rsidRDefault="00F638F6" w:rsidP="00F638F6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sz w:val="28"/>
              <w:szCs w:val="28"/>
            </w:rPr>
          </w:pPr>
          <w:r w:rsidRPr="00F638F6">
            <w:rPr>
              <w:rFonts w:ascii="Times New Roman" w:eastAsia="Calibri" w:hAnsi="Times New Roman" w:cs="Times New Roman"/>
              <w:sz w:val="28"/>
              <w:szCs w:val="28"/>
            </w:rPr>
            <w:t xml:space="preserve">Муниципальное общеобразовательное учреждение </w:t>
          </w:r>
        </w:p>
        <w:p w:rsidR="00F638F6" w:rsidRDefault="00F638F6" w:rsidP="00F638F6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sz w:val="28"/>
              <w:szCs w:val="28"/>
            </w:rPr>
          </w:pPr>
          <w:r w:rsidRPr="00F638F6">
            <w:rPr>
              <w:rFonts w:ascii="Times New Roman" w:eastAsia="Calibri" w:hAnsi="Times New Roman" w:cs="Times New Roman"/>
              <w:sz w:val="28"/>
              <w:szCs w:val="28"/>
            </w:rPr>
            <w:t xml:space="preserve">«Средняя школа № 45 </w:t>
          </w:r>
          <w:proofErr w:type="spellStart"/>
          <w:r w:rsidRPr="00F638F6">
            <w:rPr>
              <w:rFonts w:ascii="Times New Roman" w:eastAsia="Calibri" w:hAnsi="Times New Roman" w:cs="Times New Roman"/>
              <w:sz w:val="28"/>
              <w:szCs w:val="28"/>
            </w:rPr>
            <w:t>Тракторозаводского</w:t>
          </w:r>
          <w:proofErr w:type="spellEnd"/>
          <w:r w:rsidRPr="00F638F6">
            <w:rPr>
              <w:rFonts w:ascii="Times New Roman" w:eastAsia="Calibri" w:hAnsi="Times New Roman" w:cs="Times New Roman"/>
              <w:sz w:val="28"/>
              <w:szCs w:val="28"/>
            </w:rPr>
            <w:t xml:space="preserve"> района Волгограда</w:t>
          </w:r>
        </w:p>
        <w:p w:rsidR="00DD1E19" w:rsidRDefault="00DD1E19" w:rsidP="00F638F6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sz w:val="28"/>
              <w:szCs w:val="28"/>
            </w:rPr>
          </w:pPr>
        </w:p>
        <w:p w:rsidR="00DD1E19" w:rsidRDefault="00DD1E19" w:rsidP="00F638F6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sz w:val="28"/>
              <w:szCs w:val="28"/>
            </w:rPr>
          </w:pPr>
        </w:p>
        <w:p w:rsidR="00DD1E19" w:rsidRDefault="00DD1E19" w:rsidP="00F638F6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sz w:val="28"/>
              <w:szCs w:val="28"/>
            </w:rPr>
          </w:pPr>
        </w:p>
        <w:p w:rsidR="00DD1E19" w:rsidRDefault="00DD1E19" w:rsidP="00F638F6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sz w:val="28"/>
              <w:szCs w:val="28"/>
            </w:rPr>
          </w:pPr>
        </w:p>
        <w:p w:rsidR="00DD1E19" w:rsidRDefault="00DD1E19" w:rsidP="00F638F6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sz w:val="28"/>
              <w:szCs w:val="28"/>
            </w:rPr>
          </w:pPr>
        </w:p>
        <w:p w:rsidR="00DD1E19" w:rsidRDefault="00DD1E19" w:rsidP="00F638F6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sz w:val="28"/>
              <w:szCs w:val="28"/>
            </w:rPr>
          </w:pPr>
        </w:p>
        <w:p w:rsidR="00DD1E19" w:rsidRDefault="00DD1E19" w:rsidP="00F638F6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sz w:val="28"/>
              <w:szCs w:val="28"/>
            </w:rPr>
          </w:pPr>
        </w:p>
        <w:p w:rsidR="00DD1E19" w:rsidRPr="00DD1E19" w:rsidRDefault="00DD1E19" w:rsidP="00F638F6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8"/>
              <w:szCs w:val="28"/>
            </w:rPr>
          </w:pPr>
          <w:r w:rsidRPr="00DD1E19">
            <w:rPr>
              <w:rFonts w:ascii="Times New Roman" w:eastAsia="Calibri" w:hAnsi="Times New Roman" w:cs="Times New Roman"/>
              <w:b/>
              <w:sz w:val="28"/>
              <w:szCs w:val="28"/>
            </w:rPr>
            <w:t>Проблема совести в произведении А.С. Пушкина «Повести покойного Ивана Петровича Белкина»</w:t>
          </w:r>
        </w:p>
        <w:p w:rsidR="00DD1E19" w:rsidRDefault="00DD1E19" w:rsidP="00F638F6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sz w:val="28"/>
              <w:szCs w:val="28"/>
            </w:rPr>
          </w:pPr>
        </w:p>
        <w:p w:rsidR="00DD1E19" w:rsidRDefault="00DD1E19" w:rsidP="00F638F6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sz w:val="28"/>
              <w:szCs w:val="28"/>
            </w:rPr>
          </w:pPr>
        </w:p>
        <w:p w:rsidR="00DD1E19" w:rsidRDefault="00DD1E19" w:rsidP="00DD1E19">
          <w:pPr>
            <w:spacing w:after="0" w:line="240" w:lineRule="auto"/>
            <w:jc w:val="right"/>
            <w:rPr>
              <w:rFonts w:ascii="Times New Roman" w:eastAsia="Calibri" w:hAnsi="Times New Roman" w:cs="Times New Roman"/>
              <w:sz w:val="28"/>
              <w:szCs w:val="28"/>
            </w:rPr>
          </w:pPr>
          <w:r>
            <w:rPr>
              <w:rFonts w:ascii="Times New Roman" w:eastAsia="Calibri" w:hAnsi="Times New Roman" w:cs="Times New Roman"/>
              <w:sz w:val="28"/>
              <w:szCs w:val="28"/>
            </w:rPr>
            <w:t>Секция «</w:t>
          </w:r>
          <w:r w:rsidRPr="00DD1E19">
            <w:rPr>
              <w:rFonts w:ascii="Times New Roman" w:eastAsia="Calibri" w:hAnsi="Times New Roman" w:cs="Times New Roman"/>
              <w:sz w:val="28"/>
              <w:szCs w:val="28"/>
            </w:rPr>
            <w:t>«Что дороже всего в мире»</w:t>
          </w:r>
        </w:p>
        <w:p w:rsidR="00DD1E19" w:rsidRDefault="00DD1E19" w:rsidP="00DD1E19">
          <w:pPr>
            <w:spacing w:after="0" w:line="240" w:lineRule="auto"/>
            <w:jc w:val="right"/>
            <w:rPr>
              <w:rFonts w:ascii="Times New Roman" w:eastAsia="Calibri" w:hAnsi="Times New Roman" w:cs="Times New Roman"/>
              <w:sz w:val="28"/>
              <w:szCs w:val="28"/>
            </w:rPr>
          </w:pPr>
          <w:r w:rsidRPr="00DD1E19">
            <w:rPr>
              <w:rFonts w:ascii="Times New Roman" w:eastAsia="Calibri" w:hAnsi="Times New Roman" w:cs="Times New Roman"/>
              <w:sz w:val="28"/>
              <w:szCs w:val="28"/>
            </w:rPr>
            <w:t xml:space="preserve"> (литература, литературное краеведение)</w:t>
          </w:r>
          <w:r>
            <w:rPr>
              <w:rFonts w:ascii="Times New Roman" w:eastAsia="Calibri" w:hAnsi="Times New Roman" w:cs="Times New Roman"/>
              <w:sz w:val="28"/>
              <w:szCs w:val="28"/>
            </w:rPr>
            <w:t>»</w:t>
          </w:r>
        </w:p>
        <w:p w:rsidR="00F638F6" w:rsidRPr="00F638F6" w:rsidRDefault="00F638F6" w:rsidP="00F638F6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sz w:val="28"/>
              <w:szCs w:val="28"/>
            </w:rPr>
          </w:pPr>
        </w:p>
        <w:p w:rsidR="00DD1E19" w:rsidRDefault="00DD1E19" w:rsidP="00DD1E19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sz w:val="28"/>
              <w:szCs w:val="28"/>
            </w:rPr>
          </w:pPr>
          <w:r>
            <w:rPr>
              <w:rFonts w:ascii="Times New Roman" w:eastAsia="Calibri" w:hAnsi="Times New Roman" w:cs="Times New Roman"/>
              <w:sz w:val="28"/>
              <w:szCs w:val="28"/>
            </w:rPr>
            <w:t xml:space="preserve">                                             </w:t>
          </w:r>
        </w:p>
        <w:p w:rsidR="00DD1E19" w:rsidRDefault="00DD1E19" w:rsidP="00DD1E19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sz w:val="28"/>
              <w:szCs w:val="28"/>
            </w:rPr>
          </w:pPr>
        </w:p>
        <w:p w:rsidR="00DD1E19" w:rsidRDefault="00DD1E19" w:rsidP="00DD1E19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sz w:val="28"/>
              <w:szCs w:val="28"/>
            </w:rPr>
          </w:pPr>
        </w:p>
        <w:p w:rsidR="00DD1E19" w:rsidRDefault="00DD1E19" w:rsidP="00DD1E19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sz w:val="28"/>
              <w:szCs w:val="28"/>
            </w:rPr>
          </w:pPr>
        </w:p>
        <w:p w:rsidR="00DD1E19" w:rsidRDefault="00DD1E19" w:rsidP="00DD1E19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sz w:val="28"/>
              <w:szCs w:val="28"/>
            </w:rPr>
          </w:pPr>
        </w:p>
        <w:p w:rsidR="00F638F6" w:rsidRDefault="00DD1E19" w:rsidP="00DD1E19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sz w:val="28"/>
              <w:szCs w:val="28"/>
            </w:rPr>
          </w:pPr>
          <w:r>
            <w:rPr>
              <w:rFonts w:ascii="Times New Roman" w:eastAsia="Calibri" w:hAnsi="Times New Roman" w:cs="Times New Roman"/>
              <w:sz w:val="28"/>
              <w:szCs w:val="28"/>
            </w:rPr>
            <w:t xml:space="preserve">                                              </w:t>
          </w:r>
          <w:r w:rsidRPr="00DD1E19">
            <w:rPr>
              <w:rFonts w:ascii="Times New Roman" w:eastAsia="Calibri" w:hAnsi="Times New Roman" w:cs="Times New Roman"/>
              <w:sz w:val="28"/>
              <w:szCs w:val="28"/>
            </w:rPr>
            <w:t>Работу выполнила</w:t>
          </w:r>
          <w:r>
            <w:rPr>
              <w:rFonts w:ascii="Times New Roman" w:eastAsia="Calibri" w:hAnsi="Times New Roman" w:cs="Times New Roman"/>
              <w:sz w:val="28"/>
              <w:szCs w:val="28"/>
            </w:rPr>
            <w:t>:</w:t>
          </w:r>
        </w:p>
        <w:p w:rsidR="00DD1E19" w:rsidRDefault="00DD1E19" w:rsidP="00DD1E19">
          <w:pPr>
            <w:spacing w:after="0" w:line="240" w:lineRule="auto"/>
            <w:rPr>
              <w:rFonts w:ascii="Times New Roman" w:eastAsia="Calibri" w:hAnsi="Times New Roman" w:cs="Times New Roman"/>
              <w:sz w:val="28"/>
              <w:szCs w:val="28"/>
            </w:rPr>
          </w:pPr>
          <w:r>
            <w:rPr>
              <w:rFonts w:ascii="Times New Roman" w:eastAsia="Calibri" w:hAnsi="Times New Roman" w:cs="Times New Roman"/>
              <w:sz w:val="28"/>
              <w:szCs w:val="28"/>
            </w:rPr>
            <w:t xml:space="preserve">                                                                             </w:t>
          </w:r>
          <w:proofErr w:type="spellStart"/>
          <w:r>
            <w:rPr>
              <w:rFonts w:ascii="Times New Roman" w:eastAsia="Calibri" w:hAnsi="Times New Roman" w:cs="Times New Roman"/>
              <w:sz w:val="28"/>
              <w:szCs w:val="28"/>
            </w:rPr>
            <w:t>Ерихова</w:t>
          </w:r>
          <w:proofErr w:type="spellEnd"/>
          <w:r>
            <w:rPr>
              <w:rFonts w:ascii="Times New Roman" w:eastAsia="Calibri" w:hAnsi="Times New Roman" w:cs="Times New Roman"/>
              <w:sz w:val="28"/>
              <w:szCs w:val="28"/>
            </w:rPr>
            <w:t xml:space="preserve"> Анастасия Алексеевна, </w:t>
          </w:r>
        </w:p>
        <w:p w:rsidR="00DD1E19" w:rsidRDefault="00DD1E19" w:rsidP="00DD1E19">
          <w:pPr>
            <w:spacing w:after="0" w:line="240" w:lineRule="auto"/>
            <w:jc w:val="right"/>
            <w:rPr>
              <w:rFonts w:ascii="Times New Roman" w:eastAsia="Calibri" w:hAnsi="Times New Roman" w:cs="Times New Roman"/>
              <w:sz w:val="28"/>
              <w:szCs w:val="28"/>
            </w:rPr>
          </w:pPr>
          <w:r>
            <w:rPr>
              <w:rFonts w:ascii="Times New Roman" w:eastAsia="Calibri" w:hAnsi="Times New Roman" w:cs="Times New Roman"/>
              <w:sz w:val="28"/>
              <w:szCs w:val="28"/>
            </w:rPr>
            <w:t>учащаяся 9а класса МОУ СШ № 45</w:t>
          </w:r>
        </w:p>
        <w:p w:rsidR="00DD1E19" w:rsidRDefault="00DD1E19" w:rsidP="00DD1E19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sz w:val="28"/>
              <w:szCs w:val="28"/>
            </w:rPr>
          </w:pPr>
          <w:r>
            <w:rPr>
              <w:rFonts w:ascii="Times New Roman" w:eastAsia="Calibri" w:hAnsi="Times New Roman" w:cs="Times New Roman"/>
              <w:sz w:val="28"/>
              <w:szCs w:val="28"/>
            </w:rPr>
            <w:t xml:space="preserve">                                                             </w:t>
          </w:r>
          <w:proofErr w:type="spellStart"/>
          <w:r>
            <w:rPr>
              <w:rFonts w:ascii="Times New Roman" w:eastAsia="Calibri" w:hAnsi="Times New Roman" w:cs="Times New Roman"/>
              <w:sz w:val="28"/>
              <w:szCs w:val="28"/>
            </w:rPr>
            <w:t>Тракторозаводского</w:t>
          </w:r>
          <w:proofErr w:type="spellEnd"/>
          <w:r>
            <w:rPr>
              <w:rFonts w:ascii="Times New Roman" w:eastAsia="Calibri" w:hAnsi="Times New Roman" w:cs="Times New Roman"/>
              <w:sz w:val="28"/>
              <w:szCs w:val="28"/>
            </w:rPr>
            <w:t xml:space="preserve"> района </w:t>
          </w:r>
        </w:p>
        <w:p w:rsidR="00DD1E19" w:rsidRDefault="00DD1E19" w:rsidP="00DD1E19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sz w:val="28"/>
              <w:szCs w:val="28"/>
            </w:rPr>
          </w:pPr>
          <w:r>
            <w:rPr>
              <w:rFonts w:ascii="Times New Roman" w:eastAsia="Calibri" w:hAnsi="Times New Roman" w:cs="Times New Roman"/>
              <w:sz w:val="28"/>
              <w:szCs w:val="28"/>
            </w:rPr>
            <w:t xml:space="preserve">                                  Волгограда</w:t>
          </w:r>
        </w:p>
        <w:p w:rsidR="00DD1E19" w:rsidRDefault="00DD1E19" w:rsidP="00DD1E19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sz w:val="28"/>
              <w:szCs w:val="28"/>
            </w:rPr>
          </w:pPr>
        </w:p>
        <w:p w:rsidR="00DD1E19" w:rsidRDefault="00DD1E19" w:rsidP="00DD1E19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sz w:val="28"/>
              <w:szCs w:val="28"/>
            </w:rPr>
          </w:pPr>
          <w:r>
            <w:rPr>
              <w:rFonts w:ascii="Times New Roman" w:eastAsia="Calibri" w:hAnsi="Times New Roman" w:cs="Times New Roman"/>
              <w:sz w:val="28"/>
              <w:szCs w:val="28"/>
            </w:rPr>
            <w:t xml:space="preserve">                                       Руководитель:</w:t>
          </w:r>
        </w:p>
        <w:p w:rsidR="00DD1E19" w:rsidRDefault="00DD1E19" w:rsidP="00DD1E19">
          <w:pPr>
            <w:spacing w:after="0" w:line="240" w:lineRule="auto"/>
            <w:rPr>
              <w:rFonts w:ascii="Times New Roman" w:eastAsia="Calibri" w:hAnsi="Times New Roman" w:cs="Times New Roman"/>
              <w:sz w:val="28"/>
              <w:szCs w:val="28"/>
            </w:rPr>
          </w:pPr>
          <w:r>
            <w:rPr>
              <w:rFonts w:ascii="Times New Roman" w:eastAsia="Calibri" w:hAnsi="Times New Roman" w:cs="Times New Roman"/>
              <w:sz w:val="28"/>
              <w:szCs w:val="28"/>
            </w:rPr>
            <w:t xml:space="preserve">                                                                             Мачеева Анна Евгеньевна, </w:t>
          </w:r>
        </w:p>
        <w:p w:rsidR="00DD1E19" w:rsidRDefault="00DD1E19" w:rsidP="00DD1E19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sz w:val="28"/>
              <w:szCs w:val="28"/>
            </w:rPr>
          </w:pPr>
          <w:r>
            <w:rPr>
              <w:rFonts w:ascii="Times New Roman" w:eastAsia="Calibri" w:hAnsi="Times New Roman" w:cs="Times New Roman"/>
              <w:sz w:val="28"/>
              <w:szCs w:val="28"/>
            </w:rPr>
            <w:t xml:space="preserve">                                                          учитель русского языка и</w:t>
          </w:r>
        </w:p>
        <w:p w:rsidR="00DD1E19" w:rsidRDefault="00DD1E19" w:rsidP="00DD1E19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sz w:val="28"/>
              <w:szCs w:val="28"/>
            </w:rPr>
          </w:pPr>
          <w:r>
            <w:rPr>
              <w:rFonts w:ascii="Times New Roman" w:eastAsia="Calibri" w:hAnsi="Times New Roman" w:cs="Times New Roman"/>
              <w:sz w:val="28"/>
              <w:szCs w:val="28"/>
            </w:rPr>
            <w:t xml:space="preserve">                                                              литературы МОУ СШ № 45    </w:t>
          </w:r>
        </w:p>
        <w:p w:rsidR="00DD1E19" w:rsidRDefault="00DD1E19" w:rsidP="00DD1E19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sz w:val="28"/>
              <w:szCs w:val="28"/>
            </w:rPr>
          </w:pPr>
          <w:r>
            <w:rPr>
              <w:rFonts w:ascii="Times New Roman" w:eastAsia="Calibri" w:hAnsi="Times New Roman" w:cs="Times New Roman"/>
              <w:sz w:val="28"/>
              <w:szCs w:val="28"/>
            </w:rPr>
            <w:t xml:space="preserve">                                                               </w:t>
          </w:r>
          <w:proofErr w:type="spellStart"/>
          <w:r>
            <w:rPr>
              <w:rFonts w:ascii="Times New Roman" w:eastAsia="Calibri" w:hAnsi="Times New Roman" w:cs="Times New Roman"/>
              <w:sz w:val="28"/>
              <w:szCs w:val="28"/>
            </w:rPr>
            <w:t>Тракторозаводского</w:t>
          </w:r>
          <w:proofErr w:type="spellEnd"/>
          <w:r>
            <w:rPr>
              <w:rFonts w:ascii="Times New Roman" w:eastAsia="Calibri" w:hAnsi="Times New Roman" w:cs="Times New Roman"/>
              <w:sz w:val="28"/>
              <w:szCs w:val="28"/>
            </w:rPr>
            <w:t xml:space="preserve"> района </w:t>
          </w:r>
        </w:p>
        <w:p w:rsidR="00DD1E19" w:rsidRPr="00DD1E19" w:rsidRDefault="00DD1E19" w:rsidP="00DD1E19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sz w:val="28"/>
              <w:szCs w:val="28"/>
            </w:rPr>
          </w:pPr>
          <w:r>
            <w:rPr>
              <w:rFonts w:ascii="Times New Roman" w:eastAsia="Calibri" w:hAnsi="Times New Roman" w:cs="Times New Roman"/>
              <w:sz w:val="28"/>
              <w:szCs w:val="28"/>
            </w:rPr>
            <w:t xml:space="preserve">                                    Волгограда</w:t>
          </w:r>
        </w:p>
        <w:p w:rsidR="00F638F6" w:rsidRPr="00F638F6" w:rsidRDefault="00F638F6" w:rsidP="00F638F6">
          <w:pPr>
            <w:jc w:val="center"/>
            <w:rPr>
              <w:rFonts w:ascii="Times New Roman" w:eastAsia="Calibri" w:hAnsi="Times New Roman" w:cs="Times New Roman"/>
              <w:sz w:val="24"/>
              <w:szCs w:val="24"/>
            </w:rPr>
          </w:pPr>
        </w:p>
        <w:p w:rsidR="00FC332E" w:rsidRPr="00EB0D70" w:rsidRDefault="00FC332E" w:rsidP="00EB0D70">
          <w:pPr>
            <w:spacing w:after="0" w:line="360" w:lineRule="auto"/>
            <w:ind w:firstLine="709"/>
            <w:jc w:val="both"/>
            <w:rPr>
              <w:rFonts w:ascii="Times New Roman" w:hAnsi="Times New Roman" w:cs="Times New Roman"/>
              <w:sz w:val="28"/>
              <w:szCs w:val="28"/>
            </w:rPr>
          </w:pPr>
        </w:p>
        <w:p w:rsidR="00FC332E" w:rsidRPr="00EB0D70" w:rsidRDefault="00FC332E" w:rsidP="00EB0D70">
          <w:pPr>
            <w:spacing w:after="0" w:line="360" w:lineRule="auto"/>
            <w:ind w:firstLine="709"/>
            <w:jc w:val="both"/>
            <w:rPr>
              <w:rFonts w:ascii="Times New Roman" w:hAnsi="Times New Roman" w:cs="Times New Roman"/>
              <w:sz w:val="28"/>
              <w:szCs w:val="28"/>
            </w:rPr>
          </w:pPr>
        </w:p>
        <w:p w:rsidR="00136FBF" w:rsidRPr="00EB0D70" w:rsidRDefault="00136FBF" w:rsidP="00EB0D70">
          <w:pPr>
            <w:spacing w:after="0" w:line="360" w:lineRule="auto"/>
            <w:ind w:firstLine="709"/>
            <w:jc w:val="both"/>
            <w:rPr>
              <w:rFonts w:ascii="Times New Roman" w:hAnsi="Times New Roman" w:cs="Times New Roman"/>
              <w:sz w:val="28"/>
              <w:szCs w:val="28"/>
            </w:rPr>
          </w:pPr>
        </w:p>
        <w:p w:rsidR="00FC332E" w:rsidRDefault="00FC332E" w:rsidP="00DD1E19">
          <w:pPr>
            <w:spacing w:after="0" w:line="240" w:lineRule="auto"/>
            <w:ind w:firstLine="709"/>
            <w:jc w:val="right"/>
            <w:rPr>
              <w:rFonts w:ascii="Times New Roman" w:hAnsi="Times New Roman" w:cs="Times New Roman"/>
              <w:bCs/>
              <w:sz w:val="28"/>
              <w:szCs w:val="28"/>
            </w:rPr>
          </w:pPr>
          <w:r w:rsidRPr="00EB0D70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                                                                                                                </w:t>
          </w:r>
          <w:r w:rsidR="00DD1E19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                           </w:t>
          </w:r>
        </w:p>
        <w:p w:rsidR="00DD1E19" w:rsidRDefault="00DD1E19" w:rsidP="00DD1E19">
          <w:pPr>
            <w:spacing w:after="0" w:line="240" w:lineRule="auto"/>
            <w:ind w:firstLine="709"/>
            <w:jc w:val="right"/>
            <w:rPr>
              <w:rFonts w:ascii="Times New Roman" w:hAnsi="Times New Roman" w:cs="Times New Roman"/>
              <w:bCs/>
              <w:sz w:val="28"/>
              <w:szCs w:val="28"/>
            </w:rPr>
          </w:pPr>
        </w:p>
        <w:p w:rsidR="00DD1E19" w:rsidRDefault="00DD1E19" w:rsidP="00DD1E19">
          <w:pPr>
            <w:spacing w:after="0" w:line="240" w:lineRule="auto"/>
            <w:ind w:firstLine="709"/>
            <w:jc w:val="right"/>
            <w:rPr>
              <w:rFonts w:ascii="Times New Roman" w:hAnsi="Times New Roman" w:cs="Times New Roman"/>
              <w:bCs/>
              <w:sz w:val="28"/>
              <w:szCs w:val="28"/>
            </w:rPr>
          </w:pPr>
        </w:p>
        <w:p w:rsidR="00777A03" w:rsidRPr="00EB0D70" w:rsidRDefault="00777A03" w:rsidP="00DD1E19">
          <w:pPr>
            <w:spacing w:after="0" w:line="360" w:lineRule="auto"/>
            <w:jc w:val="center"/>
            <w:rPr>
              <w:rFonts w:ascii="Times New Roman" w:hAnsi="Times New Roman" w:cs="Times New Roman"/>
              <w:bCs/>
              <w:sz w:val="28"/>
              <w:szCs w:val="28"/>
            </w:rPr>
          </w:pPr>
          <w:r w:rsidRPr="00EB0D70">
            <w:rPr>
              <w:rFonts w:ascii="Times New Roman" w:hAnsi="Times New Roman" w:cs="Times New Roman"/>
              <w:sz w:val="28"/>
              <w:szCs w:val="28"/>
            </w:rPr>
            <w:t>Волгоград 2015</w:t>
          </w:r>
        </w:p>
        <w:tbl>
          <w:tblPr>
            <w:tblpPr w:leftFromText="187" w:rightFromText="187" w:vertAnchor="page" w:horzAnchor="margin" w:tblpY="15211"/>
            <w:tblW w:w="5000" w:type="pct"/>
            <w:tblLook w:val="04A0" w:firstRow="1" w:lastRow="0" w:firstColumn="1" w:lastColumn="0" w:noHBand="0" w:noVBand="1"/>
          </w:tblPr>
          <w:tblGrid>
            <w:gridCol w:w="9854"/>
          </w:tblGrid>
          <w:tr w:rsidR="00FC332E" w:rsidRPr="00EB0D70" w:rsidTr="00FC332E">
            <w:tc>
              <w:tcPr>
                <w:tcW w:w="5000" w:type="pct"/>
              </w:tcPr>
              <w:p w:rsidR="00FC332E" w:rsidRPr="00EB0D70" w:rsidRDefault="00FC332E" w:rsidP="00EB0D70">
                <w:pPr>
                  <w:pStyle w:val="a4"/>
                  <w:spacing w:line="360" w:lineRule="auto"/>
                  <w:ind w:firstLine="709"/>
                  <w:jc w:val="both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</w:tc>
          </w:tr>
        </w:tbl>
        <w:p w:rsidR="00777A03" w:rsidRPr="00EB0D70" w:rsidRDefault="00777A03" w:rsidP="00DD1E19">
          <w:pPr>
            <w:spacing w:after="0" w:line="36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EB0D70">
            <w:rPr>
              <w:rFonts w:ascii="Times New Roman" w:hAnsi="Times New Roman" w:cs="Times New Roman"/>
              <w:sz w:val="28"/>
              <w:szCs w:val="28"/>
            </w:rPr>
            <w:t>Содержание</w:t>
          </w:r>
        </w:p>
        <w:p w:rsidR="00777A03" w:rsidRPr="00EB0D70" w:rsidRDefault="00777A03" w:rsidP="00DD1E19">
          <w:pPr>
            <w:spacing w:after="0" w:line="36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EB0D70">
            <w:rPr>
              <w:rFonts w:ascii="Times New Roman" w:hAnsi="Times New Roman" w:cs="Times New Roman"/>
              <w:sz w:val="28"/>
              <w:szCs w:val="28"/>
            </w:rPr>
            <w:t>Введение……………………………………………………………………………3</w:t>
          </w:r>
        </w:p>
        <w:p w:rsidR="00777A03" w:rsidRPr="00EB0D70" w:rsidRDefault="00777A03" w:rsidP="00DD1E19">
          <w:pPr>
            <w:spacing w:after="0" w:line="36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EB0D70">
            <w:rPr>
              <w:rFonts w:ascii="Times New Roman" w:hAnsi="Times New Roman" w:cs="Times New Roman"/>
              <w:sz w:val="28"/>
              <w:szCs w:val="28"/>
            </w:rPr>
            <w:t xml:space="preserve">Глава 1.  </w:t>
          </w:r>
          <w:r w:rsidR="00DD1E19">
            <w:rPr>
              <w:rFonts w:ascii="Times New Roman" w:hAnsi="Times New Roman" w:cs="Times New Roman"/>
              <w:sz w:val="28"/>
              <w:szCs w:val="28"/>
            </w:rPr>
            <w:t>Проблема совести</w:t>
          </w:r>
          <w:r w:rsidRPr="00EB0D70">
            <w:rPr>
              <w:rFonts w:ascii="Times New Roman" w:hAnsi="Times New Roman" w:cs="Times New Roman"/>
              <w:sz w:val="28"/>
              <w:szCs w:val="28"/>
            </w:rPr>
            <w:t xml:space="preserve"> в «Пове</w:t>
          </w:r>
          <w:r w:rsidR="00DD1E19">
            <w:rPr>
              <w:rFonts w:ascii="Times New Roman" w:hAnsi="Times New Roman" w:cs="Times New Roman"/>
              <w:sz w:val="28"/>
              <w:szCs w:val="28"/>
            </w:rPr>
            <w:t>стях Белкина»……………………………...</w:t>
          </w:r>
          <w:r w:rsidRPr="00EB0D70">
            <w:rPr>
              <w:rFonts w:ascii="Times New Roman" w:hAnsi="Times New Roman" w:cs="Times New Roman"/>
              <w:sz w:val="28"/>
              <w:szCs w:val="28"/>
            </w:rPr>
            <w:t>4</w:t>
          </w:r>
        </w:p>
        <w:p w:rsidR="00777A03" w:rsidRPr="00EB0D70" w:rsidRDefault="00777A03" w:rsidP="00EB0D70">
          <w:pPr>
            <w:pStyle w:val="a3"/>
            <w:numPr>
              <w:ilvl w:val="1"/>
              <w:numId w:val="5"/>
            </w:numPr>
            <w:spacing w:after="0" w:line="360" w:lineRule="auto"/>
            <w:ind w:firstLine="709"/>
            <w:contextualSpacing w:val="0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EB0D70">
            <w:rPr>
              <w:rFonts w:ascii="Times New Roman" w:hAnsi="Times New Roman" w:cs="Times New Roman"/>
              <w:sz w:val="28"/>
              <w:szCs w:val="28"/>
            </w:rPr>
            <w:t>«Выстре</w:t>
          </w:r>
          <w:r w:rsidR="00B20823">
            <w:rPr>
              <w:rFonts w:ascii="Times New Roman" w:hAnsi="Times New Roman" w:cs="Times New Roman"/>
              <w:sz w:val="28"/>
              <w:szCs w:val="28"/>
            </w:rPr>
            <w:t>л»………………………………………………………</w:t>
          </w:r>
          <w:r w:rsidRPr="00EB0D70">
            <w:rPr>
              <w:rFonts w:ascii="Times New Roman" w:hAnsi="Times New Roman" w:cs="Times New Roman"/>
              <w:sz w:val="28"/>
              <w:szCs w:val="28"/>
            </w:rPr>
            <w:t>4</w:t>
          </w:r>
        </w:p>
        <w:p w:rsidR="00777A03" w:rsidRPr="00EB0D70" w:rsidRDefault="00B20823" w:rsidP="00EB0D70">
          <w:pPr>
            <w:pStyle w:val="a3"/>
            <w:numPr>
              <w:ilvl w:val="1"/>
              <w:numId w:val="5"/>
            </w:numPr>
            <w:spacing w:after="0" w:line="360" w:lineRule="auto"/>
            <w:ind w:firstLine="709"/>
            <w:contextualSpacing w:val="0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«Станционный смотритель»…………………………………...</w:t>
          </w:r>
          <w:r w:rsidR="00777A03" w:rsidRPr="00EB0D70">
            <w:rPr>
              <w:rFonts w:ascii="Times New Roman" w:hAnsi="Times New Roman" w:cs="Times New Roman"/>
              <w:sz w:val="28"/>
              <w:szCs w:val="28"/>
            </w:rPr>
            <w:t>5</w:t>
          </w:r>
        </w:p>
        <w:p w:rsidR="00777A03" w:rsidRPr="00EB0D70" w:rsidRDefault="00777A03" w:rsidP="00EB0D70">
          <w:pPr>
            <w:pStyle w:val="a3"/>
            <w:numPr>
              <w:ilvl w:val="1"/>
              <w:numId w:val="5"/>
            </w:numPr>
            <w:spacing w:after="0" w:line="360" w:lineRule="auto"/>
            <w:ind w:firstLine="709"/>
            <w:contextualSpacing w:val="0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EB0D70">
            <w:rPr>
              <w:rFonts w:ascii="Times New Roman" w:hAnsi="Times New Roman" w:cs="Times New Roman"/>
              <w:sz w:val="28"/>
              <w:szCs w:val="28"/>
            </w:rPr>
            <w:t>«Гробов</w:t>
          </w:r>
          <w:r w:rsidR="00B20823">
            <w:rPr>
              <w:rFonts w:ascii="Times New Roman" w:hAnsi="Times New Roman" w:cs="Times New Roman"/>
              <w:sz w:val="28"/>
              <w:szCs w:val="28"/>
            </w:rPr>
            <w:t>щик»……………………………………………………</w:t>
          </w:r>
          <w:r w:rsidRPr="00EB0D70">
            <w:rPr>
              <w:rFonts w:ascii="Times New Roman" w:hAnsi="Times New Roman" w:cs="Times New Roman"/>
              <w:sz w:val="28"/>
              <w:szCs w:val="28"/>
            </w:rPr>
            <w:t>6</w:t>
          </w:r>
        </w:p>
        <w:p w:rsidR="00777A03" w:rsidRPr="00EB0D70" w:rsidRDefault="00777A03" w:rsidP="00EB0D70">
          <w:pPr>
            <w:pStyle w:val="a3"/>
            <w:numPr>
              <w:ilvl w:val="1"/>
              <w:numId w:val="5"/>
            </w:numPr>
            <w:spacing w:after="0" w:line="360" w:lineRule="auto"/>
            <w:ind w:firstLine="709"/>
            <w:contextualSpacing w:val="0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EB0D70">
            <w:rPr>
              <w:rFonts w:ascii="Times New Roman" w:hAnsi="Times New Roman" w:cs="Times New Roman"/>
              <w:sz w:val="28"/>
              <w:szCs w:val="28"/>
            </w:rPr>
            <w:t>«Мете</w:t>
          </w:r>
          <w:r w:rsidR="00B20823">
            <w:rPr>
              <w:rFonts w:ascii="Times New Roman" w:hAnsi="Times New Roman" w:cs="Times New Roman"/>
              <w:sz w:val="28"/>
              <w:szCs w:val="28"/>
            </w:rPr>
            <w:t>ль»………………………………………………………...</w:t>
          </w:r>
          <w:r w:rsidRPr="00EB0D70">
            <w:rPr>
              <w:rFonts w:ascii="Times New Roman" w:hAnsi="Times New Roman" w:cs="Times New Roman"/>
              <w:sz w:val="28"/>
              <w:szCs w:val="28"/>
            </w:rPr>
            <w:t>8</w:t>
          </w:r>
        </w:p>
        <w:p w:rsidR="00777A03" w:rsidRPr="00EB0D70" w:rsidRDefault="00B20823" w:rsidP="00EB0D70">
          <w:pPr>
            <w:pStyle w:val="a3"/>
            <w:numPr>
              <w:ilvl w:val="1"/>
              <w:numId w:val="5"/>
            </w:numPr>
            <w:spacing w:after="0" w:line="360" w:lineRule="auto"/>
            <w:ind w:firstLine="709"/>
            <w:contextualSpacing w:val="0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«Барышня-</w:t>
          </w:r>
          <w:r w:rsidR="00777A03" w:rsidRPr="00EB0D70">
            <w:rPr>
              <w:rFonts w:ascii="Times New Roman" w:hAnsi="Times New Roman" w:cs="Times New Roman"/>
              <w:sz w:val="28"/>
              <w:szCs w:val="28"/>
            </w:rPr>
            <w:t>к</w:t>
          </w:r>
          <w:r>
            <w:rPr>
              <w:rFonts w:ascii="Times New Roman" w:hAnsi="Times New Roman" w:cs="Times New Roman"/>
              <w:sz w:val="28"/>
              <w:szCs w:val="28"/>
            </w:rPr>
            <w:t>рестьянка»…………………………………………</w:t>
          </w:r>
          <w:r w:rsidR="00777A03" w:rsidRPr="00EB0D70">
            <w:rPr>
              <w:rFonts w:ascii="Times New Roman" w:hAnsi="Times New Roman" w:cs="Times New Roman"/>
              <w:sz w:val="28"/>
              <w:szCs w:val="28"/>
            </w:rPr>
            <w:t>8</w:t>
          </w:r>
        </w:p>
        <w:p w:rsidR="00B35902" w:rsidRPr="00EB0D70" w:rsidRDefault="00B35902" w:rsidP="00B20823">
          <w:pPr>
            <w:spacing w:after="0" w:line="36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EB0D70">
            <w:rPr>
              <w:rFonts w:ascii="Times New Roman" w:hAnsi="Times New Roman" w:cs="Times New Roman"/>
              <w:sz w:val="28"/>
              <w:szCs w:val="28"/>
            </w:rPr>
            <w:t>Заключ</w:t>
          </w:r>
          <w:r w:rsidR="00B20823">
            <w:rPr>
              <w:rFonts w:ascii="Times New Roman" w:hAnsi="Times New Roman" w:cs="Times New Roman"/>
              <w:sz w:val="28"/>
              <w:szCs w:val="28"/>
            </w:rPr>
            <w:t>ение……………………………………………………………………..…..</w:t>
          </w:r>
          <w:r w:rsidRPr="00EB0D70">
            <w:rPr>
              <w:rFonts w:ascii="Times New Roman" w:hAnsi="Times New Roman" w:cs="Times New Roman"/>
              <w:sz w:val="28"/>
              <w:szCs w:val="28"/>
            </w:rPr>
            <w:t>10</w:t>
          </w:r>
        </w:p>
        <w:p w:rsidR="00136FBF" w:rsidRPr="00EB0D70" w:rsidRDefault="00B20823" w:rsidP="00B20823">
          <w:pPr>
            <w:spacing w:after="0" w:line="36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 xml:space="preserve">Список </w:t>
          </w:r>
          <w:r w:rsidR="00B35902" w:rsidRPr="00EB0D70">
            <w:rPr>
              <w:rFonts w:ascii="Times New Roman" w:hAnsi="Times New Roman" w:cs="Times New Roman"/>
              <w:sz w:val="28"/>
              <w:szCs w:val="28"/>
            </w:rPr>
            <w:t>литературы……………………………………………</w:t>
          </w:r>
          <w:r>
            <w:rPr>
              <w:rFonts w:ascii="Times New Roman" w:hAnsi="Times New Roman" w:cs="Times New Roman"/>
              <w:sz w:val="28"/>
              <w:szCs w:val="28"/>
            </w:rPr>
            <w:t>……………………</w:t>
          </w:r>
          <w:r w:rsidR="00B35902" w:rsidRPr="00EB0D70">
            <w:rPr>
              <w:rFonts w:ascii="Times New Roman" w:hAnsi="Times New Roman" w:cs="Times New Roman"/>
              <w:sz w:val="28"/>
              <w:szCs w:val="28"/>
            </w:rPr>
            <w:t>10</w:t>
          </w:r>
          <w:r w:rsidR="00136FBF" w:rsidRPr="00EB0D70">
            <w:rPr>
              <w:rFonts w:ascii="Times New Roman" w:hAnsi="Times New Roman" w:cs="Times New Roman"/>
              <w:sz w:val="28"/>
              <w:szCs w:val="28"/>
            </w:rPr>
            <w:br w:type="page"/>
          </w:r>
        </w:p>
      </w:sdtContent>
    </w:sdt>
    <w:p w:rsidR="00B35902" w:rsidRPr="00EB0D70" w:rsidRDefault="00B35902" w:rsidP="00EB0D7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0D70">
        <w:rPr>
          <w:rFonts w:ascii="Times New Roman" w:hAnsi="Times New Roman" w:cs="Times New Roman"/>
          <w:b/>
          <w:sz w:val="28"/>
          <w:szCs w:val="28"/>
        </w:rPr>
        <w:lastRenderedPageBreak/>
        <w:t>Введение.</w:t>
      </w:r>
    </w:p>
    <w:p w:rsidR="00E041D7" w:rsidRPr="00EB0D70" w:rsidRDefault="00735308" w:rsidP="00EB0D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D70">
        <w:rPr>
          <w:rFonts w:ascii="Times New Roman" w:hAnsi="Times New Roman" w:cs="Times New Roman"/>
          <w:sz w:val="28"/>
          <w:szCs w:val="28"/>
        </w:rPr>
        <w:t>Исследование проблемы нравственности невероятно важно для современного общества. В сегодняшнее время происходит истощение моральных принципов. Все реже человек, совершая поступок, придерживается нравственных норм. Назревает необходимость говорить об обесценивании понятия «совесть».</w:t>
      </w:r>
    </w:p>
    <w:p w:rsidR="00735308" w:rsidRPr="00EB0D70" w:rsidRDefault="00735308" w:rsidP="00EB0D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D70">
        <w:rPr>
          <w:rFonts w:ascii="Times New Roman" w:hAnsi="Times New Roman" w:cs="Times New Roman"/>
          <w:b/>
          <w:sz w:val="28"/>
          <w:szCs w:val="28"/>
        </w:rPr>
        <w:t>Целью</w:t>
      </w:r>
      <w:r w:rsidRPr="00EB0D70">
        <w:rPr>
          <w:rFonts w:ascii="Times New Roman" w:hAnsi="Times New Roman" w:cs="Times New Roman"/>
          <w:sz w:val="28"/>
          <w:szCs w:val="28"/>
        </w:rPr>
        <w:t xml:space="preserve"> данной работы является исследование цикла А.С.Пушкина «Повести Белкина» и выявление в нем духовно-нравственных ценностей, в частности, совести.</w:t>
      </w:r>
    </w:p>
    <w:p w:rsidR="00735308" w:rsidRPr="00EB0D70" w:rsidRDefault="00735308" w:rsidP="00EB0D7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0D70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735308" w:rsidRPr="00EB0D70" w:rsidRDefault="00735308" w:rsidP="00CB2AC5">
      <w:pPr>
        <w:pStyle w:val="a3"/>
        <w:numPr>
          <w:ilvl w:val="0"/>
          <w:numId w:val="1"/>
        </w:numPr>
        <w:spacing w:after="0" w:line="360" w:lineRule="auto"/>
        <w:ind w:hanging="64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B0D70">
        <w:rPr>
          <w:rFonts w:ascii="Times New Roman" w:hAnsi="Times New Roman" w:cs="Times New Roman"/>
          <w:sz w:val="28"/>
          <w:szCs w:val="28"/>
        </w:rPr>
        <w:t>Рассмотреть особенности проявления совести у героев произведения.</w:t>
      </w:r>
    </w:p>
    <w:p w:rsidR="00735308" w:rsidRPr="009C4EC1" w:rsidRDefault="00735308" w:rsidP="00CB2AC5">
      <w:pPr>
        <w:pStyle w:val="a3"/>
        <w:numPr>
          <w:ilvl w:val="0"/>
          <w:numId w:val="1"/>
        </w:numPr>
        <w:spacing w:after="0" w:line="360" w:lineRule="auto"/>
        <w:ind w:hanging="64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B0D70">
        <w:rPr>
          <w:rFonts w:ascii="Times New Roman" w:hAnsi="Times New Roman" w:cs="Times New Roman"/>
          <w:sz w:val="28"/>
          <w:szCs w:val="28"/>
        </w:rPr>
        <w:t>Выявить наличие моральных принципов у героев в каждой из повестей («Выстрел», «Станционный смотритель», «Гробовщик», «Метель», «Барышня-Крестьянка.»)</w:t>
      </w:r>
    </w:p>
    <w:p w:rsidR="00735308" w:rsidRPr="00EB0D70" w:rsidRDefault="00735308" w:rsidP="00EB0D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D70">
        <w:rPr>
          <w:rFonts w:ascii="Times New Roman" w:hAnsi="Times New Roman" w:cs="Times New Roman"/>
          <w:b/>
          <w:sz w:val="28"/>
          <w:szCs w:val="28"/>
        </w:rPr>
        <w:t>Объектом</w:t>
      </w:r>
      <w:r w:rsidRPr="00EB0D70">
        <w:rPr>
          <w:rFonts w:ascii="Times New Roman" w:hAnsi="Times New Roman" w:cs="Times New Roman"/>
          <w:sz w:val="28"/>
          <w:szCs w:val="28"/>
        </w:rPr>
        <w:t xml:space="preserve"> данной работы является произведение Александра Сергеевича Пушкина «Повести покойного Ивана Васильевича Белкина».</w:t>
      </w:r>
    </w:p>
    <w:p w:rsidR="00735308" w:rsidRPr="00EB0D70" w:rsidRDefault="00735308" w:rsidP="00EB0D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D70">
        <w:rPr>
          <w:rFonts w:ascii="Times New Roman" w:hAnsi="Times New Roman" w:cs="Times New Roman"/>
          <w:b/>
          <w:sz w:val="28"/>
          <w:szCs w:val="28"/>
        </w:rPr>
        <w:t>Предметом</w:t>
      </w:r>
      <w:r w:rsidRPr="00EB0D70">
        <w:rPr>
          <w:rFonts w:ascii="Times New Roman" w:hAnsi="Times New Roman" w:cs="Times New Roman"/>
          <w:sz w:val="28"/>
          <w:szCs w:val="28"/>
        </w:rPr>
        <w:t xml:space="preserve"> нашего внимания будут поступки героев, отражающие усиленную работу, оценку себя с высоты вечных истин. </w:t>
      </w:r>
    </w:p>
    <w:p w:rsidR="00EB0D70" w:rsidRPr="00EB0D70" w:rsidRDefault="00735308" w:rsidP="009C4E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D70">
        <w:rPr>
          <w:rFonts w:ascii="Times New Roman" w:hAnsi="Times New Roman" w:cs="Times New Roman"/>
          <w:b/>
          <w:sz w:val="28"/>
          <w:szCs w:val="28"/>
        </w:rPr>
        <w:t>Научная новизна</w:t>
      </w:r>
      <w:r w:rsidRPr="00EB0D70">
        <w:rPr>
          <w:rFonts w:ascii="Times New Roman" w:hAnsi="Times New Roman" w:cs="Times New Roman"/>
          <w:sz w:val="28"/>
          <w:szCs w:val="28"/>
        </w:rPr>
        <w:t xml:space="preserve"> работы заключается в том, что подобного комплексного исследования понятия «совесть», проявляющегося в данном произведении Пушкина, не проводилось. Существует лишь ряд работ, охватывающих отдельные периоды пушкинского тво</w:t>
      </w:r>
      <w:r w:rsidR="00EC636E" w:rsidRPr="00EB0D70">
        <w:rPr>
          <w:rFonts w:ascii="Times New Roman" w:hAnsi="Times New Roman" w:cs="Times New Roman"/>
          <w:sz w:val="28"/>
          <w:szCs w:val="28"/>
        </w:rPr>
        <w:t>рчества, но с других точек зрения. В нашем же исследовании внимание заострено на нравственности сознания героев. Обоснование данной темы обуславливает пополнение теоретическими знаниями и раскрытие ранее неизученных вопросов.</w:t>
      </w:r>
    </w:p>
    <w:p w:rsidR="00F27463" w:rsidRDefault="00427DB8" w:rsidP="00427DB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27463" w:rsidRDefault="00F27463" w:rsidP="00427DB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7463" w:rsidRDefault="00F27463" w:rsidP="00427DB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7463" w:rsidRDefault="00F27463" w:rsidP="00427DB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7463" w:rsidRDefault="00F27463" w:rsidP="00427DB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636E" w:rsidRPr="00EB0D70" w:rsidRDefault="00EC636E" w:rsidP="00427DB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0D7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Глава 1. </w:t>
      </w:r>
      <w:r w:rsidR="00B35902" w:rsidRPr="00EB0D70">
        <w:rPr>
          <w:rFonts w:ascii="Times New Roman" w:hAnsi="Times New Roman" w:cs="Times New Roman"/>
          <w:b/>
          <w:sz w:val="28"/>
          <w:szCs w:val="28"/>
        </w:rPr>
        <w:t xml:space="preserve"> «Совесть в «Повестях Белкина»».</w:t>
      </w:r>
    </w:p>
    <w:p w:rsidR="00EC636E" w:rsidRPr="00EB0D70" w:rsidRDefault="00EC636E" w:rsidP="00EB0D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D70">
        <w:rPr>
          <w:rFonts w:ascii="Times New Roman" w:hAnsi="Times New Roman" w:cs="Times New Roman"/>
          <w:sz w:val="28"/>
          <w:szCs w:val="28"/>
        </w:rPr>
        <w:t xml:space="preserve">Нам известно, что в каждом слове Пушкина заложена изумительная точность, ясность, это и есть показатель его гениальности. </w:t>
      </w:r>
    </w:p>
    <w:p w:rsidR="00EC636E" w:rsidRPr="00EB0D70" w:rsidRDefault="00EC636E" w:rsidP="00EB0D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D70">
        <w:rPr>
          <w:rFonts w:ascii="Times New Roman" w:hAnsi="Times New Roman" w:cs="Times New Roman"/>
          <w:sz w:val="28"/>
          <w:szCs w:val="28"/>
        </w:rPr>
        <w:t xml:space="preserve">Проблема в том, что мы заостряем внимание на теоретических изысканиях, забывая о завещании Пушкина не принимать заумных мудрствований. Именно поэтому его произведения понятны, просты и вместе с тем монументальны для всех поколений. </w:t>
      </w:r>
    </w:p>
    <w:p w:rsidR="00EC636E" w:rsidRPr="00EB0D70" w:rsidRDefault="00EC636E" w:rsidP="00EB0D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D70">
        <w:rPr>
          <w:rFonts w:ascii="Times New Roman" w:hAnsi="Times New Roman" w:cs="Times New Roman"/>
          <w:sz w:val="28"/>
          <w:szCs w:val="28"/>
        </w:rPr>
        <w:t xml:space="preserve">Герои произведения обстоятельствами вынуждены поступиться своей совестью – нарушить духовные законы. Но каждый из них в итоге осознает и </w:t>
      </w:r>
      <w:bookmarkStart w:id="0" w:name="_GoBack"/>
      <w:bookmarkEnd w:id="0"/>
      <w:r w:rsidRPr="00EB0D70">
        <w:rPr>
          <w:rFonts w:ascii="Times New Roman" w:hAnsi="Times New Roman" w:cs="Times New Roman"/>
          <w:sz w:val="28"/>
          <w:szCs w:val="28"/>
        </w:rPr>
        <w:t xml:space="preserve">оценивает вольно или невольно свой поступок в высокой мере. </w:t>
      </w:r>
    </w:p>
    <w:p w:rsidR="00EC636E" w:rsidRPr="00EB0D70" w:rsidRDefault="00EC636E" w:rsidP="00CB2A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D70">
        <w:rPr>
          <w:rFonts w:ascii="Times New Roman" w:hAnsi="Times New Roman" w:cs="Times New Roman"/>
          <w:sz w:val="28"/>
          <w:szCs w:val="28"/>
        </w:rPr>
        <w:t xml:space="preserve">Совесть – нравственное сознание добра и зла, </w:t>
      </w:r>
      <w:proofErr w:type="gramStart"/>
      <w:r w:rsidRPr="00EB0D70">
        <w:rPr>
          <w:rFonts w:ascii="Times New Roman" w:hAnsi="Times New Roman" w:cs="Times New Roman"/>
          <w:sz w:val="28"/>
          <w:szCs w:val="28"/>
        </w:rPr>
        <w:t>требующий</w:t>
      </w:r>
      <w:proofErr w:type="gramEnd"/>
      <w:r w:rsidRPr="00EB0D70">
        <w:rPr>
          <w:rFonts w:ascii="Times New Roman" w:hAnsi="Times New Roman" w:cs="Times New Roman"/>
          <w:sz w:val="28"/>
          <w:szCs w:val="28"/>
        </w:rPr>
        <w:t xml:space="preserve"> от человеческого ума самоконтроля, способности формулировать для себя моральные обязанности и требовать их выполнения.</w:t>
      </w:r>
      <w:r w:rsidR="00CB2AC5">
        <w:rPr>
          <w:rFonts w:ascii="Times New Roman" w:hAnsi="Times New Roman" w:cs="Times New Roman"/>
          <w:sz w:val="28"/>
          <w:szCs w:val="28"/>
        </w:rPr>
        <w:t xml:space="preserve"> </w:t>
      </w:r>
      <w:r w:rsidRPr="00EB0D70">
        <w:rPr>
          <w:rFonts w:ascii="Times New Roman" w:hAnsi="Times New Roman" w:cs="Times New Roman"/>
          <w:sz w:val="28"/>
          <w:szCs w:val="28"/>
        </w:rPr>
        <w:t xml:space="preserve">В феномене «совести» следует акцентировать ее незыблемость: она есть даже в тех людях, чьи профессии и социальный статус не предполагает повышенного интеллекта. Это сила не внешняя, а внутренняя, </w:t>
      </w:r>
      <w:proofErr w:type="spellStart"/>
      <w:r w:rsidRPr="00EB0D70">
        <w:rPr>
          <w:rFonts w:ascii="Times New Roman" w:hAnsi="Times New Roman" w:cs="Times New Roman"/>
          <w:sz w:val="28"/>
          <w:szCs w:val="28"/>
        </w:rPr>
        <w:t>благовольная</w:t>
      </w:r>
      <w:proofErr w:type="spellEnd"/>
      <w:r w:rsidRPr="00EB0D70">
        <w:rPr>
          <w:rFonts w:ascii="Times New Roman" w:hAnsi="Times New Roman" w:cs="Times New Roman"/>
          <w:sz w:val="28"/>
          <w:szCs w:val="28"/>
        </w:rPr>
        <w:t xml:space="preserve">. Иными словами, герои свободно подчиняются нравственному закону. </w:t>
      </w:r>
    </w:p>
    <w:p w:rsidR="00EC636E" w:rsidRPr="00EB0D70" w:rsidRDefault="00B35902" w:rsidP="00EB0D70">
      <w:pPr>
        <w:pStyle w:val="a3"/>
        <w:numPr>
          <w:ilvl w:val="1"/>
          <w:numId w:val="8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0D70">
        <w:rPr>
          <w:rFonts w:ascii="Times New Roman" w:hAnsi="Times New Roman" w:cs="Times New Roman"/>
          <w:b/>
          <w:sz w:val="28"/>
          <w:szCs w:val="28"/>
        </w:rPr>
        <w:t>«Выстрел».</w:t>
      </w:r>
    </w:p>
    <w:p w:rsidR="00EC636E" w:rsidRPr="00EB0D70" w:rsidRDefault="00EC636E" w:rsidP="00EB0D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D70">
        <w:rPr>
          <w:rFonts w:ascii="Times New Roman" w:hAnsi="Times New Roman" w:cs="Times New Roman"/>
          <w:sz w:val="28"/>
          <w:szCs w:val="28"/>
        </w:rPr>
        <w:t>Сборник историй А.С. Пушкина «большей частью справедливых» открывает повесть «Выстрел».</w:t>
      </w:r>
    </w:p>
    <w:p w:rsidR="00F27463" w:rsidRDefault="00EC636E" w:rsidP="00EB0D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D70">
        <w:rPr>
          <w:rFonts w:ascii="Times New Roman" w:hAnsi="Times New Roman" w:cs="Times New Roman"/>
          <w:sz w:val="28"/>
          <w:szCs w:val="28"/>
        </w:rPr>
        <w:t>Главн</w:t>
      </w:r>
      <w:r w:rsidR="00F27463">
        <w:rPr>
          <w:rFonts w:ascii="Times New Roman" w:hAnsi="Times New Roman" w:cs="Times New Roman"/>
          <w:sz w:val="28"/>
          <w:szCs w:val="28"/>
        </w:rPr>
        <w:t>ого</w:t>
      </w:r>
      <w:r w:rsidRPr="00EB0D70">
        <w:rPr>
          <w:rFonts w:ascii="Times New Roman" w:hAnsi="Times New Roman" w:cs="Times New Roman"/>
          <w:sz w:val="28"/>
          <w:szCs w:val="28"/>
        </w:rPr>
        <w:t xml:space="preserve"> геро</w:t>
      </w:r>
      <w:r w:rsidR="00F27463">
        <w:rPr>
          <w:rFonts w:ascii="Times New Roman" w:hAnsi="Times New Roman" w:cs="Times New Roman"/>
          <w:sz w:val="28"/>
          <w:szCs w:val="28"/>
        </w:rPr>
        <w:t>я,</w:t>
      </w:r>
      <w:r w:rsidR="00427DB8">
        <w:rPr>
          <w:rFonts w:ascii="Times New Roman" w:hAnsi="Times New Roman" w:cs="Times New Roman"/>
          <w:sz w:val="28"/>
          <w:szCs w:val="28"/>
        </w:rPr>
        <w:t xml:space="preserve"> Сильвио</w:t>
      </w:r>
      <w:r w:rsidR="00F27463">
        <w:rPr>
          <w:rFonts w:ascii="Times New Roman" w:hAnsi="Times New Roman" w:cs="Times New Roman"/>
          <w:sz w:val="28"/>
          <w:szCs w:val="28"/>
        </w:rPr>
        <w:t>,</w:t>
      </w:r>
      <w:r w:rsidRPr="00EB0D70">
        <w:rPr>
          <w:rFonts w:ascii="Times New Roman" w:hAnsi="Times New Roman" w:cs="Times New Roman"/>
          <w:sz w:val="28"/>
          <w:szCs w:val="28"/>
        </w:rPr>
        <w:t xml:space="preserve"> </w:t>
      </w:r>
      <w:r w:rsidR="00427DB8">
        <w:rPr>
          <w:rFonts w:ascii="Times New Roman" w:hAnsi="Times New Roman" w:cs="Times New Roman"/>
          <w:sz w:val="28"/>
          <w:szCs w:val="28"/>
        </w:rPr>
        <w:t>мучает ч</w:t>
      </w:r>
      <w:r w:rsidR="00396FC1" w:rsidRPr="00EB0D70">
        <w:rPr>
          <w:rFonts w:ascii="Times New Roman" w:hAnsi="Times New Roman" w:cs="Times New Roman"/>
          <w:sz w:val="28"/>
          <w:szCs w:val="28"/>
        </w:rPr>
        <w:t>увство зависти</w:t>
      </w:r>
      <w:r w:rsidR="00427DB8">
        <w:rPr>
          <w:rFonts w:ascii="Times New Roman" w:hAnsi="Times New Roman" w:cs="Times New Roman"/>
          <w:sz w:val="28"/>
          <w:szCs w:val="28"/>
        </w:rPr>
        <w:t xml:space="preserve"> к сопернику. Это</w:t>
      </w:r>
      <w:r w:rsidR="00396FC1" w:rsidRPr="00EB0D70">
        <w:rPr>
          <w:rFonts w:ascii="Times New Roman" w:hAnsi="Times New Roman" w:cs="Times New Roman"/>
          <w:sz w:val="28"/>
          <w:szCs w:val="28"/>
        </w:rPr>
        <w:t xml:space="preserve"> заглушает в </w:t>
      </w:r>
      <w:r w:rsidR="00427DB8">
        <w:rPr>
          <w:rFonts w:ascii="Times New Roman" w:hAnsi="Times New Roman" w:cs="Times New Roman"/>
          <w:sz w:val="28"/>
          <w:szCs w:val="28"/>
        </w:rPr>
        <w:t>нем</w:t>
      </w:r>
      <w:r w:rsidR="00396FC1" w:rsidRPr="00EB0D70">
        <w:rPr>
          <w:rFonts w:ascii="Times New Roman" w:hAnsi="Times New Roman" w:cs="Times New Roman"/>
          <w:sz w:val="28"/>
          <w:szCs w:val="28"/>
        </w:rPr>
        <w:t xml:space="preserve"> голос совести</w:t>
      </w:r>
      <w:r w:rsidR="00427DB8">
        <w:rPr>
          <w:rFonts w:ascii="Times New Roman" w:hAnsi="Times New Roman" w:cs="Times New Roman"/>
          <w:sz w:val="28"/>
          <w:szCs w:val="28"/>
        </w:rPr>
        <w:t xml:space="preserve">, </w:t>
      </w:r>
      <w:r w:rsidR="00396FC1" w:rsidRPr="00EB0D70">
        <w:rPr>
          <w:rFonts w:ascii="Times New Roman" w:hAnsi="Times New Roman" w:cs="Times New Roman"/>
          <w:sz w:val="28"/>
          <w:szCs w:val="28"/>
        </w:rPr>
        <w:t xml:space="preserve"> приводит к самоуничтожению. Ведь ради исполнения </w:t>
      </w:r>
      <w:r w:rsidR="00427DB8">
        <w:rPr>
          <w:rFonts w:ascii="Times New Roman" w:hAnsi="Times New Roman" w:cs="Times New Roman"/>
          <w:sz w:val="28"/>
          <w:szCs w:val="28"/>
        </w:rPr>
        <w:t>мести</w:t>
      </w:r>
      <w:r w:rsidR="009D0506" w:rsidRPr="00EB0D70">
        <w:rPr>
          <w:rFonts w:ascii="Times New Roman" w:hAnsi="Times New Roman" w:cs="Times New Roman"/>
          <w:sz w:val="28"/>
          <w:szCs w:val="28"/>
        </w:rPr>
        <w:t xml:space="preserve"> он готов жертвовать всем, в том числе дворян</w:t>
      </w:r>
      <w:r w:rsidR="00F27463">
        <w:rPr>
          <w:rFonts w:ascii="Times New Roman" w:hAnsi="Times New Roman" w:cs="Times New Roman"/>
          <w:sz w:val="28"/>
          <w:szCs w:val="28"/>
        </w:rPr>
        <w:t>ской честью.</w:t>
      </w:r>
    </w:p>
    <w:p w:rsidR="00735308" w:rsidRPr="00EB0D70" w:rsidRDefault="00396FC1" w:rsidP="00EB0D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D70">
        <w:rPr>
          <w:rFonts w:ascii="Times New Roman" w:hAnsi="Times New Roman" w:cs="Times New Roman"/>
          <w:sz w:val="28"/>
          <w:szCs w:val="28"/>
        </w:rPr>
        <w:t>Что является причиной бездействия совести героя? Ведь мы видим, что «</w:t>
      </w:r>
      <w:proofErr w:type="spellStart"/>
      <w:r w:rsidRPr="00EB0D70">
        <w:rPr>
          <w:rFonts w:ascii="Times New Roman" w:hAnsi="Times New Roman" w:cs="Times New Roman"/>
          <w:sz w:val="28"/>
          <w:szCs w:val="28"/>
        </w:rPr>
        <w:t>додуэльный</w:t>
      </w:r>
      <w:proofErr w:type="spellEnd"/>
      <w:r w:rsidRPr="00EB0D70">
        <w:rPr>
          <w:rFonts w:ascii="Times New Roman" w:hAnsi="Times New Roman" w:cs="Times New Roman"/>
          <w:sz w:val="28"/>
          <w:szCs w:val="28"/>
        </w:rPr>
        <w:t>» Сильвио сильно отличается от «</w:t>
      </w:r>
      <w:proofErr w:type="spellStart"/>
      <w:r w:rsidRPr="00EB0D70">
        <w:rPr>
          <w:rFonts w:ascii="Times New Roman" w:hAnsi="Times New Roman" w:cs="Times New Roman"/>
          <w:sz w:val="28"/>
          <w:szCs w:val="28"/>
        </w:rPr>
        <w:t>последуэльного</w:t>
      </w:r>
      <w:proofErr w:type="spellEnd"/>
      <w:r w:rsidRPr="00EB0D70">
        <w:rPr>
          <w:rFonts w:ascii="Times New Roman" w:hAnsi="Times New Roman" w:cs="Times New Roman"/>
          <w:sz w:val="28"/>
          <w:szCs w:val="28"/>
        </w:rPr>
        <w:t>»</w:t>
      </w:r>
      <w:r w:rsidR="00D207FB" w:rsidRPr="00EB0D70">
        <w:rPr>
          <w:rFonts w:ascii="Times New Roman" w:hAnsi="Times New Roman" w:cs="Times New Roman"/>
          <w:sz w:val="28"/>
          <w:szCs w:val="28"/>
        </w:rPr>
        <w:t>. Перв</w:t>
      </w:r>
      <w:r w:rsidR="0071667A">
        <w:rPr>
          <w:rFonts w:ascii="Times New Roman" w:hAnsi="Times New Roman" w:cs="Times New Roman"/>
          <w:sz w:val="28"/>
          <w:szCs w:val="28"/>
        </w:rPr>
        <w:t xml:space="preserve">ый еще до дуэли </w:t>
      </w:r>
      <w:r w:rsidRPr="00EB0D70">
        <w:rPr>
          <w:rFonts w:ascii="Times New Roman" w:hAnsi="Times New Roman" w:cs="Times New Roman"/>
          <w:sz w:val="28"/>
          <w:szCs w:val="28"/>
        </w:rPr>
        <w:t>слыш</w:t>
      </w:r>
      <w:r w:rsidR="00D207FB" w:rsidRPr="00EB0D70">
        <w:rPr>
          <w:rFonts w:ascii="Times New Roman" w:hAnsi="Times New Roman" w:cs="Times New Roman"/>
          <w:sz w:val="28"/>
          <w:szCs w:val="28"/>
        </w:rPr>
        <w:t>ит</w:t>
      </w:r>
      <w:r w:rsidRPr="00EB0D70">
        <w:rPr>
          <w:rFonts w:ascii="Times New Roman" w:hAnsi="Times New Roman" w:cs="Times New Roman"/>
          <w:sz w:val="28"/>
          <w:szCs w:val="28"/>
        </w:rPr>
        <w:t xml:space="preserve"> укоры совести. («Как не послушался я внутреннего голоса, меня обвинявшего!») </w:t>
      </w:r>
      <w:r w:rsidR="00D207FB" w:rsidRPr="00EB0D70">
        <w:rPr>
          <w:rFonts w:ascii="Times New Roman" w:hAnsi="Times New Roman" w:cs="Times New Roman"/>
          <w:sz w:val="28"/>
          <w:szCs w:val="28"/>
        </w:rPr>
        <w:t>Из исповеди Сильвио рассказчику, мы можем наблюдать проявление «осуждающей совести», результат внутреннего суда над собственными чувствами: «успехи его</w:t>
      </w:r>
      <w:r w:rsidR="003A1566">
        <w:rPr>
          <w:rFonts w:ascii="Times New Roman" w:hAnsi="Times New Roman" w:cs="Times New Roman"/>
          <w:sz w:val="28"/>
          <w:szCs w:val="28"/>
        </w:rPr>
        <w:t>.</w:t>
      </w:r>
      <w:r w:rsidR="00D207FB" w:rsidRPr="00EB0D70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D207FB" w:rsidRPr="00EB0D70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D207FB" w:rsidRPr="00EB0D70">
        <w:rPr>
          <w:rFonts w:ascii="Times New Roman" w:hAnsi="Times New Roman" w:cs="Times New Roman"/>
          <w:sz w:val="28"/>
          <w:szCs w:val="28"/>
        </w:rPr>
        <w:t xml:space="preserve">риводили меня в совершеннейшее отчаяние», «он шутил, а я злобствовал»  </w:t>
      </w:r>
    </w:p>
    <w:p w:rsidR="00D207FB" w:rsidRPr="00EB0D70" w:rsidRDefault="00D207FB" w:rsidP="00EB0D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D70">
        <w:rPr>
          <w:rFonts w:ascii="Times New Roman" w:hAnsi="Times New Roman" w:cs="Times New Roman"/>
          <w:sz w:val="28"/>
          <w:szCs w:val="28"/>
        </w:rPr>
        <w:lastRenderedPageBreak/>
        <w:t xml:space="preserve">Но сильнейшая жажда мести, вызванная мнимым честолюбием, превращает в камень его сердце, и «слепая судьба влекла на убийство, на злодейство». </w:t>
      </w:r>
      <w:r w:rsidR="0071667A">
        <w:rPr>
          <w:rFonts w:ascii="Times New Roman" w:hAnsi="Times New Roman" w:cs="Times New Roman"/>
          <w:sz w:val="28"/>
          <w:szCs w:val="28"/>
        </w:rPr>
        <w:t>Г</w:t>
      </w:r>
      <w:r w:rsidRPr="00EB0D70">
        <w:rPr>
          <w:rFonts w:ascii="Times New Roman" w:hAnsi="Times New Roman" w:cs="Times New Roman"/>
          <w:sz w:val="28"/>
          <w:szCs w:val="28"/>
        </w:rPr>
        <w:t>ерой ощущает себя властителем суде</w:t>
      </w:r>
      <w:proofErr w:type="gramStart"/>
      <w:r w:rsidRPr="00EB0D70">
        <w:rPr>
          <w:rFonts w:ascii="Times New Roman" w:hAnsi="Times New Roman" w:cs="Times New Roman"/>
          <w:sz w:val="28"/>
          <w:szCs w:val="28"/>
        </w:rPr>
        <w:t>б(</w:t>
      </w:r>
      <w:proofErr w:type="gramEnd"/>
      <w:r w:rsidRPr="00EB0D70">
        <w:rPr>
          <w:rFonts w:ascii="Times New Roman" w:hAnsi="Times New Roman" w:cs="Times New Roman"/>
          <w:sz w:val="28"/>
          <w:szCs w:val="28"/>
        </w:rPr>
        <w:t>«…пр</w:t>
      </w:r>
      <w:r w:rsidR="003A1566">
        <w:rPr>
          <w:rFonts w:ascii="Times New Roman" w:hAnsi="Times New Roman" w:cs="Times New Roman"/>
          <w:sz w:val="28"/>
          <w:szCs w:val="28"/>
        </w:rPr>
        <w:t xml:space="preserve">ишла охота пошутить»). Завершается </w:t>
      </w:r>
      <w:r w:rsidRPr="00EB0D70">
        <w:rPr>
          <w:rFonts w:ascii="Times New Roman" w:hAnsi="Times New Roman" w:cs="Times New Roman"/>
          <w:sz w:val="28"/>
          <w:szCs w:val="28"/>
        </w:rPr>
        <w:t xml:space="preserve">сюжет долгожданной местью, жестокий </w:t>
      </w:r>
      <w:r w:rsidR="0071667A">
        <w:rPr>
          <w:rFonts w:ascii="Times New Roman" w:hAnsi="Times New Roman" w:cs="Times New Roman"/>
          <w:sz w:val="28"/>
          <w:szCs w:val="28"/>
        </w:rPr>
        <w:t xml:space="preserve">Сильвио </w:t>
      </w:r>
      <w:r w:rsidRPr="00EB0D70">
        <w:rPr>
          <w:rFonts w:ascii="Times New Roman" w:hAnsi="Times New Roman" w:cs="Times New Roman"/>
          <w:sz w:val="28"/>
          <w:szCs w:val="28"/>
        </w:rPr>
        <w:t>лишается единственной цели и теряет место в реальном</w:t>
      </w:r>
      <w:r w:rsidR="0071667A">
        <w:rPr>
          <w:rFonts w:ascii="Times New Roman" w:hAnsi="Times New Roman" w:cs="Times New Roman"/>
          <w:sz w:val="28"/>
          <w:szCs w:val="28"/>
        </w:rPr>
        <w:t xml:space="preserve"> </w:t>
      </w:r>
      <w:r w:rsidRPr="00EB0D70">
        <w:rPr>
          <w:rFonts w:ascii="Times New Roman" w:hAnsi="Times New Roman" w:cs="Times New Roman"/>
          <w:sz w:val="28"/>
          <w:szCs w:val="28"/>
        </w:rPr>
        <w:t>мире.</w:t>
      </w:r>
    </w:p>
    <w:p w:rsidR="00D207FB" w:rsidRPr="00EB0D70" w:rsidRDefault="00D207FB" w:rsidP="00EB0D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D70">
        <w:rPr>
          <w:rFonts w:ascii="Times New Roman" w:hAnsi="Times New Roman" w:cs="Times New Roman"/>
          <w:sz w:val="28"/>
          <w:szCs w:val="28"/>
        </w:rPr>
        <w:t>Можно сделать вывод, что за душой главного героя нет ничего</w:t>
      </w:r>
      <w:r w:rsidR="00F27463">
        <w:rPr>
          <w:rFonts w:ascii="Times New Roman" w:hAnsi="Times New Roman" w:cs="Times New Roman"/>
          <w:sz w:val="28"/>
          <w:szCs w:val="28"/>
        </w:rPr>
        <w:t>,</w:t>
      </w:r>
      <w:r w:rsidRPr="00EB0D70">
        <w:rPr>
          <w:rFonts w:ascii="Times New Roman" w:hAnsi="Times New Roman" w:cs="Times New Roman"/>
          <w:sz w:val="28"/>
          <w:szCs w:val="28"/>
        </w:rPr>
        <w:t xml:space="preserve"> </w:t>
      </w:r>
      <w:r w:rsidR="00F27463">
        <w:rPr>
          <w:rFonts w:ascii="Times New Roman" w:hAnsi="Times New Roman" w:cs="Times New Roman"/>
          <w:sz w:val="28"/>
          <w:szCs w:val="28"/>
        </w:rPr>
        <w:t xml:space="preserve">кроме </w:t>
      </w:r>
      <w:r w:rsidRPr="00EB0D70">
        <w:rPr>
          <w:rFonts w:ascii="Times New Roman" w:hAnsi="Times New Roman" w:cs="Times New Roman"/>
          <w:sz w:val="28"/>
          <w:szCs w:val="28"/>
        </w:rPr>
        <w:t>слепого бессмысленного желания мстить за свои неудачи. Сильви</w:t>
      </w:r>
      <w:r w:rsidR="00F27463">
        <w:rPr>
          <w:rFonts w:ascii="Times New Roman" w:hAnsi="Times New Roman" w:cs="Times New Roman"/>
          <w:sz w:val="28"/>
          <w:szCs w:val="28"/>
        </w:rPr>
        <w:t xml:space="preserve">о, </w:t>
      </w:r>
      <w:proofErr w:type="gramStart"/>
      <w:r w:rsidR="00F27463">
        <w:rPr>
          <w:rFonts w:ascii="Times New Roman" w:hAnsi="Times New Roman" w:cs="Times New Roman"/>
          <w:sz w:val="28"/>
          <w:szCs w:val="28"/>
        </w:rPr>
        <w:t>зависимый</w:t>
      </w:r>
      <w:proofErr w:type="gramEnd"/>
      <w:r w:rsidR="00F27463">
        <w:rPr>
          <w:rFonts w:ascii="Times New Roman" w:hAnsi="Times New Roman" w:cs="Times New Roman"/>
          <w:sz w:val="28"/>
          <w:szCs w:val="28"/>
        </w:rPr>
        <w:t xml:space="preserve"> от своей идеи</w:t>
      </w:r>
      <w:r w:rsidRPr="00EB0D70">
        <w:rPr>
          <w:rFonts w:ascii="Times New Roman" w:hAnsi="Times New Roman" w:cs="Times New Roman"/>
          <w:sz w:val="28"/>
          <w:szCs w:val="28"/>
        </w:rPr>
        <w:t>, подавляет в себе совесть – возможно единственное спасение души в этой ситуации. Формально одержав победу, он проигрывает в главном. Приговор Пушкина очевиден – совесть Сильвио не чиста.</w:t>
      </w:r>
    </w:p>
    <w:p w:rsidR="00D207FB" w:rsidRPr="00EB0D70" w:rsidRDefault="00B35902" w:rsidP="00EB0D70">
      <w:pPr>
        <w:pStyle w:val="a3"/>
        <w:numPr>
          <w:ilvl w:val="1"/>
          <w:numId w:val="8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0D70">
        <w:rPr>
          <w:rFonts w:ascii="Times New Roman" w:hAnsi="Times New Roman" w:cs="Times New Roman"/>
          <w:b/>
          <w:sz w:val="28"/>
          <w:szCs w:val="28"/>
        </w:rPr>
        <w:t>«Станционный смотритель».</w:t>
      </w:r>
    </w:p>
    <w:p w:rsidR="00161E4D" w:rsidRPr="00EB0D70" w:rsidRDefault="00161E4D" w:rsidP="00EB0D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D70">
        <w:rPr>
          <w:rFonts w:ascii="Times New Roman" w:hAnsi="Times New Roman" w:cs="Times New Roman"/>
          <w:sz w:val="28"/>
          <w:szCs w:val="28"/>
        </w:rPr>
        <w:t xml:space="preserve">Рядом с повестью «Выстрел» можно поставить самую сложную и трагичную, на мой взгляд, историю «Станционный смотритель». Они схожи временными паузами, отделяющими важные части рассказа, случайность, с которой всплывает конец повествования. </w:t>
      </w:r>
    </w:p>
    <w:p w:rsidR="00161E4D" w:rsidRPr="00EB0D70" w:rsidRDefault="00161E4D" w:rsidP="00EB0D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D70">
        <w:rPr>
          <w:rFonts w:ascii="Times New Roman" w:hAnsi="Times New Roman" w:cs="Times New Roman"/>
          <w:sz w:val="28"/>
          <w:szCs w:val="28"/>
        </w:rPr>
        <w:t>Здесь мы можем наблюдать «терзающую совесть» - чувство, которое порой превращает жизнь в мучение. Трагедия главного героя – трагедия отца, «просмотревшего свою дочь». Самсон, станционный смотритель, мирны</w:t>
      </w:r>
      <w:r w:rsidR="00F27463">
        <w:rPr>
          <w:rFonts w:ascii="Times New Roman" w:hAnsi="Times New Roman" w:cs="Times New Roman"/>
          <w:sz w:val="28"/>
          <w:szCs w:val="28"/>
        </w:rPr>
        <w:t xml:space="preserve">й, услужливый, очень любит свою </w:t>
      </w:r>
      <w:r w:rsidRPr="00EB0D70">
        <w:rPr>
          <w:rFonts w:ascii="Times New Roman" w:hAnsi="Times New Roman" w:cs="Times New Roman"/>
          <w:sz w:val="28"/>
          <w:szCs w:val="28"/>
        </w:rPr>
        <w:t xml:space="preserve">Дуню, которую после смерти жены воспитывает один. </w:t>
      </w:r>
    </w:p>
    <w:p w:rsidR="00161E4D" w:rsidRPr="00EB0D70" w:rsidRDefault="00161E4D" w:rsidP="00EB0D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D70">
        <w:rPr>
          <w:rFonts w:ascii="Times New Roman" w:hAnsi="Times New Roman" w:cs="Times New Roman"/>
          <w:sz w:val="28"/>
          <w:szCs w:val="28"/>
        </w:rPr>
        <w:t xml:space="preserve">Важнейшим моментом, как мы знаем, становится </w:t>
      </w:r>
      <w:r w:rsidR="00E041D7" w:rsidRPr="00EB0D70">
        <w:rPr>
          <w:rFonts w:ascii="Times New Roman" w:hAnsi="Times New Roman" w:cs="Times New Roman"/>
          <w:sz w:val="28"/>
          <w:szCs w:val="28"/>
        </w:rPr>
        <w:t>отъ</w:t>
      </w:r>
      <w:r w:rsidRPr="00EB0D70">
        <w:rPr>
          <w:rFonts w:ascii="Times New Roman" w:hAnsi="Times New Roman" w:cs="Times New Roman"/>
          <w:sz w:val="28"/>
          <w:szCs w:val="28"/>
        </w:rPr>
        <w:t xml:space="preserve">езд Дуни </w:t>
      </w:r>
      <w:proofErr w:type="gramStart"/>
      <w:r w:rsidRPr="00EB0D7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B0D70">
        <w:rPr>
          <w:rFonts w:ascii="Times New Roman" w:hAnsi="Times New Roman" w:cs="Times New Roman"/>
          <w:sz w:val="28"/>
          <w:szCs w:val="28"/>
        </w:rPr>
        <w:t xml:space="preserve"> Минским. Проблему совести здесь можно рассмотреть с двух сторон: отца и дочери.</w:t>
      </w:r>
    </w:p>
    <w:p w:rsidR="00161E4D" w:rsidRPr="00EB0D70" w:rsidRDefault="00161E4D" w:rsidP="00EB0D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D70">
        <w:rPr>
          <w:rFonts w:ascii="Times New Roman" w:hAnsi="Times New Roman" w:cs="Times New Roman"/>
          <w:sz w:val="28"/>
          <w:szCs w:val="28"/>
        </w:rPr>
        <w:t xml:space="preserve">Самсона </w:t>
      </w:r>
      <w:proofErr w:type="spellStart"/>
      <w:r w:rsidRPr="00EB0D70">
        <w:rPr>
          <w:rFonts w:ascii="Times New Roman" w:hAnsi="Times New Roman" w:cs="Times New Roman"/>
          <w:sz w:val="28"/>
          <w:szCs w:val="28"/>
        </w:rPr>
        <w:t>Вырина</w:t>
      </w:r>
      <w:proofErr w:type="spellEnd"/>
      <w:r w:rsidRPr="00EB0D70">
        <w:rPr>
          <w:rFonts w:ascii="Times New Roman" w:hAnsi="Times New Roman" w:cs="Times New Roman"/>
          <w:sz w:val="28"/>
          <w:szCs w:val="28"/>
        </w:rPr>
        <w:t xml:space="preserve"> с момента бегства Дуни из дома преследует «угрызение совести», иначе не назовешь. Чувствуя свою вину, он живет в нескончаемых терзаниях. Вспоминая о случившемся, бедный смотритель не понимает, как он смог позволить Дуне уехать вместе с гусаром, как ослепило его разум. Именно это «ослепление», безумный поступок беспокоили совесть отца столь долгие годы. Брошенный </w:t>
      </w:r>
      <w:proofErr w:type="gramStart"/>
      <w:r w:rsidRPr="00EB0D70">
        <w:rPr>
          <w:rFonts w:ascii="Times New Roman" w:hAnsi="Times New Roman" w:cs="Times New Roman"/>
          <w:sz w:val="28"/>
          <w:szCs w:val="28"/>
        </w:rPr>
        <w:t>Самсон</w:t>
      </w:r>
      <w:proofErr w:type="gramEnd"/>
      <w:r w:rsidRPr="00EB0D70">
        <w:rPr>
          <w:rFonts w:ascii="Times New Roman" w:hAnsi="Times New Roman" w:cs="Times New Roman"/>
          <w:sz w:val="28"/>
          <w:szCs w:val="28"/>
        </w:rPr>
        <w:t xml:space="preserve"> не переставая думает о дочери. Моральные принципы </w:t>
      </w:r>
      <w:proofErr w:type="spellStart"/>
      <w:r w:rsidRPr="00EB0D70">
        <w:rPr>
          <w:rFonts w:ascii="Times New Roman" w:hAnsi="Times New Roman" w:cs="Times New Roman"/>
          <w:sz w:val="28"/>
          <w:szCs w:val="28"/>
        </w:rPr>
        <w:t>Вырина</w:t>
      </w:r>
      <w:proofErr w:type="spellEnd"/>
      <w:r w:rsidRPr="00EB0D70">
        <w:rPr>
          <w:rFonts w:ascii="Times New Roman" w:hAnsi="Times New Roman" w:cs="Times New Roman"/>
          <w:sz w:val="28"/>
          <w:szCs w:val="28"/>
        </w:rPr>
        <w:t xml:space="preserve"> диктуют ему несвойственные решительные действия: </w:t>
      </w:r>
      <w:r w:rsidRPr="00EB0D70">
        <w:rPr>
          <w:rFonts w:ascii="Times New Roman" w:hAnsi="Times New Roman" w:cs="Times New Roman"/>
          <w:sz w:val="28"/>
          <w:szCs w:val="28"/>
        </w:rPr>
        <w:lastRenderedPageBreak/>
        <w:t xml:space="preserve">«…пешком отправился за своей дочерью». Однако дважды выставленный за порог бедный отец возвращается домой, и очень скоро: «все кругом показывало ветхость и запустение». </w:t>
      </w:r>
    </w:p>
    <w:p w:rsidR="00161E4D" w:rsidRPr="00EB0D70" w:rsidRDefault="00161E4D" w:rsidP="00EB0D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D70">
        <w:rPr>
          <w:rFonts w:ascii="Times New Roman" w:hAnsi="Times New Roman" w:cs="Times New Roman"/>
          <w:sz w:val="28"/>
          <w:szCs w:val="28"/>
        </w:rPr>
        <w:t xml:space="preserve">Но по совести ли поступает дочь </w:t>
      </w:r>
      <w:proofErr w:type="spellStart"/>
      <w:r w:rsidRPr="00EB0D70">
        <w:rPr>
          <w:rFonts w:ascii="Times New Roman" w:hAnsi="Times New Roman" w:cs="Times New Roman"/>
          <w:sz w:val="28"/>
          <w:szCs w:val="28"/>
        </w:rPr>
        <w:t>Вырина</w:t>
      </w:r>
      <w:proofErr w:type="spellEnd"/>
      <w:r w:rsidRPr="00EB0D70">
        <w:rPr>
          <w:rFonts w:ascii="Times New Roman" w:hAnsi="Times New Roman" w:cs="Times New Roman"/>
          <w:sz w:val="28"/>
          <w:szCs w:val="28"/>
        </w:rPr>
        <w:t xml:space="preserve">, Дуня? Возможно, правильнее было бы не покидать любящего родителя так резко и безмолвно. </w:t>
      </w:r>
      <w:r w:rsidR="00BD1672" w:rsidRPr="00EB0D70">
        <w:rPr>
          <w:rFonts w:ascii="Times New Roman" w:hAnsi="Times New Roman" w:cs="Times New Roman"/>
          <w:sz w:val="28"/>
          <w:szCs w:val="28"/>
        </w:rPr>
        <w:t>Лишь в конце мы четко видим выражение совести через горе, которое испытывает Дуня, приехав навестить отца.</w:t>
      </w:r>
      <w:r w:rsidR="00E041D7" w:rsidRPr="00EB0D70">
        <w:rPr>
          <w:rFonts w:ascii="Times New Roman" w:hAnsi="Times New Roman" w:cs="Times New Roman"/>
          <w:sz w:val="28"/>
          <w:szCs w:val="28"/>
        </w:rPr>
        <w:t xml:space="preserve"> Она хочет попросить прощения, но, к сожалению, </w:t>
      </w:r>
      <w:r w:rsidR="00F27463">
        <w:rPr>
          <w:rFonts w:ascii="Times New Roman" w:hAnsi="Times New Roman" w:cs="Times New Roman"/>
          <w:sz w:val="28"/>
          <w:szCs w:val="28"/>
        </w:rPr>
        <w:t>это невозможно</w:t>
      </w:r>
      <w:r w:rsidR="00E041D7" w:rsidRPr="00EB0D70">
        <w:rPr>
          <w:rFonts w:ascii="Times New Roman" w:hAnsi="Times New Roman" w:cs="Times New Roman"/>
          <w:sz w:val="28"/>
          <w:szCs w:val="28"/>
        </w:rPr>
        <w:t>.</w:t>
      </w:r>
    </w:p>
    <w:p w:rsidR="00CB2AC5" w:rsidRDefault="00BD1672" w:rsidP="00CB2A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D70">
        <w:rPr>
          <w:rFonts w:ascii="Times New Roman" w:hAnsi="Times New Roman" w:cs="Times New Roman"/>
          <w:sz w:val="28"/>
          <w:szCs w:val="28"/>
        </w:rPr>
        <w:t xml:space="preserve">Следовательно, показательным является именно завершающий эпизод, превращающий всю историю рассказа о том, как красивая девочка случайно устраивает свою судьбу, в сложный случай совести. </w:t>
      </w:r>
    </w:p>
    <w:p w:rsidR="00BD1672" w:rsidRPr="00EB0D70" w:rsidRDefault="00BD1672" w:rsidP="00CB2A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D70">
        <w:rPr>
          <w:rFonts w:ascii="Times New Roman" w:hAnsi="Times New Roman" w:cs="Times New Roman"/>
          <w:sz w:val="28"/>
          <w:szCs w:val="28"/>
        </w:rPr>
        <w:t>В мире это</w:t>
      </w:r>
      <w:r w:rsidR="00CB2AC5">
        <w:rPr>
          <w:rFonts w:ascii="Times New Roman" w:hAnsi="Times New Roman" w:cs="Times New Roman"/>
          <w:sz w:val="28"/>
          <w:szCs w:val="28"/>
        </w:rPr>
        <w:t>й</w:t>
      </w:r>
      <w:r w:rsidRPr="00EB0D70">
        <w:rPr>
          <w:rFonts w:ascii="Times New Roman" w:hAnsi="Times New Roman" w:cs="Times New Roman"/>
          <w:sz w:val="28"/>
          <w:szCs w:val="28"/>
        </w:rPr>
        <w:t xml:space="preserve"> повести предрассудки портят природу человека, нарушая гармонию жизни дочери и отца. Но залогом восстановления является превосходство «нравственного» в героях Пушкина.</w:t>
      </w:r>
    </w:p>
    <w:p w:rsidR="00BD1672" w:rsidRPr="00EB0D70" w:rsidRDefault="00B35902" w:rsidP="00EB0D70">
      <w:pPr>
        <w:pStyle w:val="a3"/>
        <w:numPr>
          <w:ilvl w:val="1"/>
          <w:numId w:val="8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0D70">
        <w:rPr>
          <w:rFonts w:ascii="Times New Roman" w:hAnsi="Times New Roman" w:cs="Times New Roman"/>
          <w:b/>
          <w:sz w:val="28"/>
          <w:szCs w:val="28"/>
        </w:rPr>
        <w:t>«Гробовщик».</w:t>
      </w:r>
    </w:p>
    <w:p w:rsidR="00BD1672" w:rsidRPr="00EB0D70" w:rsidRDefault="00BD1672" w:rsidP="00EB0D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D70">
        <w:rPr>
          <w:rFonts w:ascii="Times New Roman" w:hAnsi="Times New Roman" w:cs="Times New Roman"/>
          <w:sz w:val="28"/>
          <w:szCs w:val="28"/>
        </w:rPr>
        <w:t xml:space="preserve">Первым из «Повестей Белкина» был написан «Гробовщик». И именно в этой повести первой по времени создания цикла автор наблюдает пробуждение в герое совести. </w:t>
      </w:r>
    </w:p>
    <w:p w:rsidR="00BD1672" w:rsidRPr="00EB0D70" w:rsidRDefault="00BD1672" w:rsidP="00EB0D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D70">
        <w:rPr>
          <w:rFonts w:ascii="Times New Roman" w:hAnsi="Times New Roman" w:cs="Times New Roman"/>
          <w:sz w:val="28"/>
          <w:szCs w:val="28"/>
        </w:rPr>
        <w:t xml:space="preserve">В основе личности </w:t>
      </w:r>
      <w:proofErr w:type="spellStart"/>
      <w:r w:rsidRPr="00EB0D70">
        <w:rPr>
          <w:rFonts w:ascii="Times New Roman" w:hAnsi="Times New Roman" w:cs="Times New Roman"/>
          <w:sz w:val="28"/>
          <w:szCs w:val="28"/>
        </w:rPr>
        <w:t>Адрияна</w:t>
      </w:r>
      <w:proofErr w:type="spellEnd"/>
      <w:r w:rsidRPr="00EB0D70">
        <w:rPr>
          <w:rFonts w:ascii="Times New Roman" w:hAnsi="Times New Roman" w:cs="Times New Roman"/>
          <w:sz w:val="28"/>
          <w:szCs w:val="28"/>
        </w:rPr>
        <w:t xml:space="preserve"> звучит мелодия расчета. Гробовщик увлечен своими размышлениями о более выгодной и скоро</w:t>
      </w:r>
      <w:r w:rsidR="0071667A">
        <w:rPr>
          <w:rFonts w:ascii="Times New Roman" w:hAnsi="Times New Roman" w:cs="Times New Roman"/>
          <w:sz w:val="28"/>
          <w:szCs w:val="28"/>
        </w:rPr>
        <w:t>й</w:t>
      </w:r>
      <w:r w:rsidRPr="00EB0D70">
        <w:rPr>
          <w:rFonts w:ascii="Times New Roman" w:hAnsi="Times New Roman" w:cs="Times New Roman"/>
          <w:sz w:val="28"/>
          <w:szCs w:val="28"/>
        </w:rPr>
        <w:t xml:space="preserve"> продаже своего товара. Нравственное начало гробовщика </w:t>
      </w:r>
      <w:r w:rsidR="00E041D7" w:rsidRPr="00EB0D70">
        <w:rPr>
          <w:rFonts w:ascii="Times New Roman" w:hAnsi="Times New Roman" w:cs="Times New Roman"/>
          <w:sz w:val="28"/>
          <w:szCs w:val="28"/>
        </w:rPr>
        <w:t>перекрывает жажда наживы. Так в чем же здесь мы видим проявлени</w:t>
      </w:r>
      <w:r w:rsidR="00010282">
        <w:rPr>
          <w:rFonts w:ascii="Times New Roman" w:hAnsi="Times New Roman" w:cs="Times New Roman"/>
          <w:sz w:val="28"/>
          <w:szCs w:val="28"/>
        </w:rPr>
        <w:t>е</w:t>
      </w:r>
      <w:r w:rsidRPr="00EB0D70">
        <w:rPr>
          <w:rFonts w:ascii="Times New Roman" w:hAnsi="Times New Roman" w:cs="Times New Roman"/>
          <w:sz w:val="28"/>
          <w:szCs w:val="28"/>
        </w:rPr>
        <w:t xml:space="preserve"> совести?</w:t>
      </w:r>
    </w:p>
    <w:p w:rsidR="00BD1672" w:rsidRPr="00EB0D70" w:rsidRDefault="00BD1672" w:rsidP="00EB0D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D70">
        <w:rPr>
          <w:rFonts w:ascii="Times New Roman" w:hAnsi="Times New Roman" w:cs="Times New Roman"/>
          <w:sz w:val="28"/>
          <w:szCs w:val="28"/>
        </w:rPr>
        <w:t>Произведение фокусируется на сне героя – на том, что происходит в</w:t>
      </w:r>
      <w:r w:rsidR="0071667A">
        <w:rPr>
          <w:rFonts w:ascii="Times New Roman" w:hAnsi="Times New Roman" w:cs="Times New Roman"/>
          <w:sz w:val="28"/>
          <w:szCs w:val="28"/>
        </w:rPr>
        <w:t>нутри человека поневоле. С</w:t>
      </w:r>
      <w:r w:rsidRPr="00EB0D70">
        <w:rPr>
          <w:rFonts w:ascii="Times New Roman" w:hAnsi="Times New Roman" w:cs="Times New Roman"/>
          <w:sz w:val="28"/>
          <w:szCs w:val="28"/>
        </w:rPr>
        <w:t>новидени</w:t>
      </w:r>
      <w:r w:rsidR="0071667A">
        <w:rPr>
          <w:rFonts w:ascii="Times New Roman" w:hAnsi="Times New Roman" w:cs="Times New Roman"/>
          <w:sz w:val="28"/>
          <w:szCs w:val="28"/>
        </w:rPr>
        <w:t xml:space="preserve">е </w:t>
      </w:r>
      <w:r w:rsidRPr="00EB0D70">
        <w:rPr>
          <w:rFonts w:ascii="Times New Roman" w:hAnsi="Times New Roman" w:cs="Times New Roman"/>
          <w:sz w:val="28"/>
          <w:szCs w:val="28"/>
        </w:rPr>
        <w:t xml:space="preserve">становится явным продолжением замысла </w:t>
      </w:r>
      <w:proofErr w:type="spellStart"/>
      <w:r w:rsidRPr="00EB0D70">
        <w:rPr>
          <w:rFonts w:ascii="Times New Roman" w:hAnsi="Times New Roman" w:cs="Times New Roman"/>
          <w:sz w:val="28"/>
          <w:szCs w:val="28"/>
        </w:rPr>
        <w:t>Адрияна</w:t>
      </w:r>
      <w:proofErr w:type="spellEnd"/>
      <w:r w:rsidRPr="00EB0D70">
        <w:rPr>
          <w:rFonts w:ascii="Times New Roman" w:hAnsi="Times New Roman" w:cs="Times New Roman"/>
          <w:sz w:val="28"/>
          <w:szCs w:val="28"/>
        </w:rPr>
        <w:t>. После того, как живые люди осмеивают гробовщика, он ищет понимания у своих клиентов – мертвецов</w:t>
      </w:r>
      <w:r w:rsidR="00E041D7" w:rsidRPr="00EB0D70">
        <w:rPr>
          <w:rFonts w:ascii="Times New Roman" w:hAnsi="Times New Roman" w:cs="Times New Roman"/>
          <w:sz w:val="28"/>
          <w:szCs w:val="28"/>
        </w:rPr>
        <w:t xml:space="preserve">. </w:t>
      </w:r>
      <w:r w:rsidR="00755674" w:rsidRPr="00EB0D70">
        <w:rPr>
          <w:rFonts w:ascii="Times New Roman" w:hAnsi="Times New Roman" w:cs="Times New Roman"/>
          <w:sz w:val="28"/>
          <w:szCs w:val="28"/>
        </w:rPr>
        <w:t xml:space="preserve">И </w:t>
      </w:r>
      <w:r w:rsidR="00E041D7" w:rsidRPr="00EB0D70">
        <w:rPr>
          <w:rFonts w:ascii="Times New Roman" w:hAnsi="Times New Roman" w:cs="Times New Roman"/>
          <w:sz w:val="28"/>
          <w:szCs w:val="28"/>
        </w:rPr>
        <w:t>они</w:t>
      </w:r>
      <w:r w:rsidR="00755674" w:rsidRPr="00EB0D70">
        <w:rPr>
          <w:rFonts w:ascii="Times New Roman" w:hAnsi="Times New Roman" w:cs="Times New Roman"/>
          <w:sz w:val="28"/>
          <w:szCs w:val="28"/>
        </w:rPr>
        <w:t xml:space="preserve"> как бы вершат свой суд над героем, пробуждая его совесть. </w:t>
      </w:r>
    </w:p>
    <w:p w:rsidR="00755674" w:rsidRPr="00EB0D70" w:rsidRDefault="0071667A" w:rsidP="007166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Во сне </w:t>
      </w:r>
      <w:r w:rsidR="00755674" w:rsidRPr="00EB0D70">
        <w:rPr>
          <w:rFonts w:ascii="Times New Roman" w:hAnsi="Times New Roman" w:cs="Times New Roman"/>
          <w:sz w:val="28"/>
          <w:szCs w:val="28"/>
        </w:rPr>
        <w:t>мертвец</w:t>
      </w:r>
      <w:r w:rsidR="00315AB5" w:rsidRPr="00EB0D70">
        <w:rPr>
          <w:rFonts w:ascii="Times New Roman" w:hAnsi="Times New Roman" w:cs="Times New Roman"/>
          <w:sz w:val="28"/>
          <w:szCs w:val="28"/>
        </w:rPr>
        <w:t>ы</w:t>
      </w:r>
      <w:r w:rsidR="00755674" w:rsidRPr="00EB0D70">
        <w:rPr>
          <w:rFonts w:ascii="Times New Roman" w:hAnsi="Times New Roman" w:cs="Times New Roman"/>
          <w:sz w:val="28"/>
          <w:szCs w:val="28"/>
        </w:rPr>
        <w:t xml:space="preserve"> обижаются и уличают </w:t>
      </w:r>
      <w:r>
        <w:rPr>
          <w:rFonts w:ascii="Times New Roman" w:hAnsi="Times New Roman" w:cs="Times New Roman"/>
          <w:sz w:val="28"/>
          <w:szCs w:val="28"/>
        </w:rPr>
        <w:t>гробовщика</w:t>
      </w:r>
      <w:r w:rsidR="00755674" w:rsidRPr="00EB0D70">
        <w:rPr>
          <w:rFonts w:ascii="Times New Roman" w:hAnsi="Times New Roman" w:cs="Times New Roman"/>
          <w:sz w:val="28"/>
          <w:szCs w:val="28"/>
        </w:rPr>
        <w:t xml:space="preserve"> в нечестности. Ведь свою деятельность </w:t>
      </w:r>
      <w:proofErr w:type="spellStart"/>
      <w:r w:rsidR="00755674" w:rsidRPr="00EB0D70">
        <w:rPr>
          <w:rFonts w:ascii="Times New Roman" w:hAnsi="Times New Roman" w:cs="Times New Roman"/>
          <w:sz w:val="28"/>
          <w:szCs w:val="28"/>
        </w:rPr>
        <w:t>Адриян</w:t>
      </w:r>
      <w:proofErr w:type="spellEnd"/>
      <w:r w:rsidR="00755674" w:rsidRPr="00EB0D70">
        <w:rPr>
          <w:rFonts w:ascii="Times New Roman" w:hAnsi="Times New Roman" w:cs="Times New Roman"/>
          <w:sz w:val="28"/>
          <w:szCs w:val="28"/>
        </w:rPr>
        <w:t xml:space="preserve"> начинает с обмана: вместо дубового гроба продает </w:t>
      </w:r>
      <w:proofErr w:type="gramStart"/>
      <w:r w:rsidR="00755674" w:rsidRPr="00EB0D70">
        <w:rPr>
          <w:rFonts w:ascii="Times New Roman" w:hAnsi="Times New Roman" w:cs="Times New Roman"/>
          <w:sz w:val="28"/>
          <w:szCs w:val="28"/>
        </w:rPr>
        <w:t>сосновый</w:t>
      </w:r>
      <w:proofErr w:type="gramEnd"/>
      <w:r w:rsidR="00755674" w:rsidRPr="00EB0D7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55674" w:rsidRPr="00EB0D70" w:rsidRDefault="00315AB5" w:rsidP="000102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D70">
        <w:rPr>
          <w:rFonts w:ascii="Times New Roman" w:hAnsi="Times New Roman" w:cs="Times New Roman"/>
          <w:sz w:val="28"/>
          <w:szCs w:val="28"/>
        </w:rPr>
        <w:lastRenderedPageBreak/>
        <w:t>Можно с уверенностью сказать</w:t>
      </w:r>
      <w:r w:rsidR="00755674" w:rsidRPr="00EB0D70">
        <w:rPr>
          <w:rFonts w:ascii="Times New Roman" w:hAnsi="Times New Roman" w:cs="Times New Roman"/>
          <w:sz w:val="28"/>
          <w:szCs w:val="28"/>
        </w:rPr>
        <w:t xml:space="preserve">, что героя упрекает его собственная совесть. </w:t>
      </w:r>
      <w:r w:rsidR="00010282">
        <w:rPr>
          <w:rFonts w:ascii="Times New Roman" w:hAnsi="Times New Roman" w:cs="Times New Roman"/>
          <w:sz w:val="28"/>
          <w:szCs w:val="28"/>
        </w:rPr>
        <w:t>Она</w:t>
      </w:r>
      <w:r w:rsidR="00755674" w:rsidRPr="00EB0D70">
        <w:rPr>
          <w:rFonts w:ascii="Times New Roman" w:hAnsi="Times New Roman" w:cs="Times New Roman"/>
          <w:sz w:val="28"/>
          <w:szCs w:val="28"/>
        </w:rPr>
        <w:t xml:space="preserve"> давала о себе знать и ранее</w:t>
      </w:r>
      <w:r w:rsidR="0071667A">
        <w:rPr>
          <w:rFonts w:ascii="Times New Roman" w:hAnsi="Times New Roman" w:cs="Times New Roman"/>
          <w:sz w:val="28"/>
          <w:szCs w:val="28"/>
        </w:rPr>
        <w:t xml:space="preserve"> – в добром поступке гробовщика</w:t>
      </w:r>
      <w:r w:rsidR="00755674" w:rsidRPr="00EB0D70">
        <w:rPr>
          <w:rFonts w:ascii="Times New Roman" w:hAnsi="Times New Roman" w:cs="Times New Roman"/>
          <w:sz w:val="28"/>
          <w:szCs w:val="28"/>
        </w:rPr>
        <w:t xml:space="preserve">. Он даром хоронит одного нищего. Путь к спасению совести начинается с добрых дел, милосердия. </w:t>
      </w:r>
    </w:p>
    <w:p w:rsidR="00CD4951" w:rsidRDefault="00755674" w:rsidP="00EB0D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D70">
        <w:rPr>
          <w:rFonts w:ascii="Times New Roman" w:hAnsi="Times New Roman" w:cs="Times New Roman"/>
          <w:sz w:val="28"/>
          <w:szCs w:val="28"/>
        </w:rPr>
        <w:t>Для понимания «Гробовщика»  самого по себе и в качестве «ключа» к остальным историям из цикла, следует подчеркнуть, что только владелец тела может услышать г</w:t>
      </w:r>
      <w:r w:rsidR="00CD4951">
        <w:rPr>
          <w:rFonts w:ascii="Times New Roman" w:hAnsi="Times New Roman" w:cs="Times New Roman"/>
          <w:sz w:val="28"/>
          <w:szCs w:val="28"/>
        </w:rPr>
        <w:t>олос</w:t>
      </w:r>
      <w:r w:rsidRPr="00EB0D70">
        <w:rPr>
          <w:rFonts w:ascii="Times New Roman" w:hAnsi="Times New Roman" w:cs="Times New Roman"/>
          <w:sz w:val="28"/>
          <w:szCs w:val="28"/>
        </w:rPr>
        <w:t xml:space="preserve"> совести из тайника своей души. </w:t>
      </w:r>
    </w:p>
    <w:p w:rsidR="00705367" w:rsidRPr="00EB0D70" w:rsidRDefault="00CB2AC5" w:rsidP="00EB0D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Перерождение героя </w:t>
      </w:r>
      <w:r w:rsidR="00705367" w:rsidRPr="00EB0D70">
        <w:rPr>
          <w:rFonts w:ascii="Times New Roman" w:hAnsi="Times New Roman" w:cs="Times New Roman"/>
          <w:sz w:val="28"/>
          <w:szCs w:val="28"/>
        </w:rPr>
        <w:t xml:space="preserve">повести происходит не за счет примитивности и безнравственности. Самостоятельно </w:t>
      </w:r>
      <w:proofErr w:type="spellStart"/>
      <w:r w:rsidR="00705367" w:rsidRPr="00EB0D70">
        <w:rPr>
          <w:rFonts w:ascii="Times New Roman" w:hAnsi="Times New Roman" w:cs="Times New Roman"/>
          <w:sz w:val="28"/>
          <w:szCs w:val="28"/>
        </w:rPr>
        <w:t>Адриян</w:t>
      </w:r>
      <w:proofErr w:type="spellEnd"/>
      <w:r w:rsidR="00705367" w:rsidRPr="00EB0D70">
        <w:rPr>
          <w:rFonts w:ascii="Times New Roman" w:hAnsi="Times New Roman" w:cs="Times New Roman"/>
          <w:sz w:val="28"/>
          <w:szCs w:val="28"/>
        </w:rPr>
        <w:t xml:space="preserve"> Прохоров не способен осознать </w:t>
      </w:r>
      <w:proofErr w:type="gramStart"/>
      <w:r w:rsidR="00705367" w:rsidRPr="00EB0D70">
        <w:rPr>
          <w:rFonts w:ascii="Times New Roman" w:hAnsi="Times New Roman" w:cs="Times New Roman"/>
          <w:sz w:val="28"/>
          <w:szCs w:val="28"/>
        </w:rPr>
        <w:t>произошедшее</w:t>
      </w:r>
      <w:proofErr w:type="gramEnd"/>
      <w:r w:rsidR="00705367" w:rsidRPr="00EB0D70">
        <w:rPr>
          <w:rFonts w:ascii="Times New Roman" w:hAnsi="Times New Roman" w:cs="Times New Roman"/>
          <w:sz w:val="28"/>
          <w:szCs w:val="28"/>
        </w:rPr>
        <w:t>. Вновь обретенное им умение радоваться свидетельствует о триумфе совести, явном превосходстве духовного в сердце героя.</w:t>
      </w:r>
    </w:p>
    <w:p w:rsidR="00B35902" w:rsidRPr="00EB0D70" w:rsidRDefault="00B35902" w:rsidP="00EB0D70">
      <w:pPr>
        <w:pStyle w:val="a3"/>
        <w:numPr>
          <w:ilvl w:val="1"/>
          <w:numId w:val="8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0D70">
        <w:rPr>
          <w:rFonts w:ascii="Times New Roman" w:hAnsi="Times New Roman" w:cs="Times New Roman"/>
          <w:b/>
          <w:sz w:val="28"/>
          <w:szCs w:val="28"/>
        </w:rPr>
        <w:t>«Метель».</w:t>
      </w:r>
    </w:p>
    <w:p w:rsidR="00705367" w:rsidRPr="00EB0D70" w:rsidRDefault="00705367" w:rsidP="00EB0D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D70">
        <w:rPr>
          <w:rFonts w:ascii="Times New Roman" w:hAnsi="Times New Roman" w:cs="Times New Roman"/>
          <w:sz w:val="28"/>
          <w:szCs w:val="28"/>
        </w:rPr>
        <w:t>«Метель – блестящая литературная иллюстрация на тему морали, в которой совесть предстает нам «судящей».</w:t>
      </w:r>
    </w:p>
    <w:p w:rsidR="00CB2AC5" w:rsidRDefault="00705367" w:rsidP="00CB2A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D70">
        <w:rPr>
          <w:rFonts w:ascii="Times New Roman" w:hAnsi="Times New Roman" w:cs="Times New Roman"/>
          <w:sz w:val="28"/>
          <w:szCs w:val="28"/>
        </w:rPr>
        <w:t>Рассмотрим проявление совести героев по отдельности. Марья Гавриловна в ночь венчания охвачена тревожным предчувствием – чувство страсти борется с голосом разум</w:t>
      </w:r>
      <w:r w:rsidR="0071667A">
        <w:rPr>
          <w:rFonts w:ascii="Times New Roman" w:hAnsi="Times New Roman" w:cs="Times New Roman"/>
          <w:sz w:val="28"/>
          <w:szCs w:val="28"/>
        </w:rPr>
        <w:t>а</w:t>
      </w:r>
      <w:r w:rsidRPr="00EB0D70">
        <w:rPr>
          <w:rFonts w:ascii="Times New Roman" w:hAnsi="Times New Roman" w:cs="Times New Roman"/>
          <w:sz w:val="28"/>
          <w:szCs w:val="28"/>
        </w:rPr>
        <w:t xml:space="preserve">, определяющим бессовестность данного преступления. Кошмарные сновидения пугают ее перед моментом побега. Возможно, голос совести указывает девушке на аморальность сего поступка. </w:t>
      </w:r>
      <w:r w:rsidR="00CD4951">
        <w:rPr>
          <w:rFonts w:ascii="Times New Roman" w:hAnsi="Times New Roman" w:cs="Times New Roman"/>
          <w:sz w:val="28"/>
          <w:szCs w:val="28"/>
        </w:rPr>
        <w:t>После венчания</w:t>
      </w:r>
      <w:r w:rsidR="009C4EC1">
        <w:rPr>
          <w:rFonts w:ascii="Times New Roman" w:hAnsi="Times New Roman" w:cs="Times New Roman"/>
          <w:sz w:val="28"/>
          <w:szCs w:val="28"/>
        </w:rPr>
        <w:t xml:space="preserve"> </w:t>
      </w:r>
      <w:r w:rsidRPr="00EB0D70">
        <w:rPr>
          <w:rFonts w:ascii="Times New Roman" w:hAnsi="Times New Roman" w:cs="Times New Roman"/>
          <w:sz w:val="28"/>
          <w:szCs w:val="28"/>
        </w:rPr>
        <w:t>пробуждает</w:t>
      </w:r>
      <w:r w:rsidR="00CD4951">
        <w:rPr>
          <w:rFonts w:ascii="Times New Roman" w:hAnsi="Times New Roman" w:cs="Times New Roman"/>
          <w:sz w:val="28"/>
          <w:szCs w:val="28"/>
        </w:rPr>
        <w:t>ся</w:t>
      </w:r>
      <w:r w:rsidRPr="00EB0D70">
        <w:rPr>
          <w:rFonts w:ascii="Times New Roman" w:hAnsi="Times New Roman" w:cs="Times New Roman"/>
          <w:sz w:val="28"/>
          <w:szCs w:val="28"/>
        </w:rPr>
        <w:t xml:space="preserve"> в Марье </w:t>
      </w:r>
      <w:r w:rsidR="00CD4951">
        <w:rPr>
          <w:rFonts w:ascii="Times New Roman" w:hAnsi="Times New Roman" w:cs="Times New Roman"/>
          <w:sz w:val="28"/>
          <w:szCs w:val="28"/>
        </w:rPr>
        <w:t xml:space="preserve">раскаяние. </w:t>
      </w:r>
      <w:proofErr w:type="gramStart"/>
      <w:r w:rsidR="00CD4951">
        <w:rPr>
          <w:rFonts w:ascii="Times New Roman" w:hAnsi="Times New Roman" w:cs="Times New Roman"/>
          <w:sz w:val="28"/>
          <w:szCs w:val="28"/>
        </w:rPr>
        <w:t>Осознавав</w:t>
      </w:r>
      <w:proofErr w:type="gramEnd"/>
      <w:r w:rsidRPr="00EB0D70">
        <w:rPr>
          <w:rFonts w:ascii="Times New Roman" w:hAnsi="Times New Roman" w:cs="Times New Roman"/>
          <w:sz w:val="28"/>
          <w:szCs w:val="28"/>
        </w:rPr>
        <w:t xml:space="preserve"> значение своего поступка, девушка тяжело заболевает.</w:t>
      </w:r>
      <w:r w:rsidR="00CB2A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1546" w:rsidRPr="00EB0D70" w:rsidRDefault="00891546" w:rsidP="00CB2A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D70">
        <w:rPr>
          <w:rFonts w:ascii="Times New Roman" w:hAnsi="Times New Roman" w:cs="Times New Roman"/>
          <w:sz w:val="28"/>
          <w:szCs w:val="28"/>
        </w:rPr>
        <w:t xml:space="preserve">Законный супруг ее, </w:t>
      </w:r>
      <w:proofErr w:type="spellStart"/>
      <w:r w:rsidRPr="00EB0D70">
        <w:rPr>
          <w:rFonts w:ascii="Times New Roman" w:hAnsi="Times New Roman" w:cs="Times New Roman"/>
          <w:sz w:val="28"/>
          <w:szCs w:val="28"/>
        </w:rPr>
        <w:t>Бурмин</w:t>
      </w:r>
      <w:proofErr w:type="spellEnd"/>
      <w:r w:rsidRPr="00EB0D70">
        <w:rPr>
          <w:rFonts w:ascii="Times New Roman" w:hAnsi="Times New Roman" w:cs="Times New Roman"/>
          <w:sz w:val="28"/>
          <w:szCs w:val="28"/>
        </w:rPr>
        <w:t>, после церемонии венчания</w:t>
      </w:r>
      <w:r w:rsidR="00315AB5" w:rsidRPr="00EB0D70">
        <w:rPr>
          <w:rFonts w:ascii="Times New Roman" w:hAnsi="Times New Roman" w:cs="Times New Roman"/>
          <w:sz w:val="28"/>
          <w:szCs w:val="28"/>
        </w:rPr>
        <w:t>,</w:t>
      </w:r>
      <w:r w:rsidR="00CD4951">
        <w:rPr>
          <w:rFonts w:ascii="Times New Roman" w:hAnsi="Times New Roman" w:cs="Times New Roman"/>
          <w:sz w:val="28"/>
          <w:szCs w:val="28"/>
        </w:rPr>
        <w:t xml:space="preserve"> уходит на войну, которая </w:t>
      </w:r>
      <w:r w:rsidRPr="00EB0D70">
        <w:rPr>
          <w:rFonts w:ascii="Times New Roman" w:hAnsi="Times New Roman" w:cs="Times New Roman"/>
          <w:sz w:val="28"/>
          <w:szCs w:val="28"/>
        </w:rPr>
        <w:t>очищает его от всего ложного</w:t>
      </w:r>
      <w:r w:rsidR="00CD4951">
        <w:rPr>
          <w:rFonts w:ascii="Times New Roman" w:hAnsi="Times New Roman" w:cs="Times New Roman"/>
          <w:sz w:val="28"/>
          <w:szCs w:val="28"/>
        </w:rPr>
        <w:t>.</w:t>
      </w:r>
    </w:p>
    <w:p w:rsidR="00891546" w:rsidRPr="00EB0D70" w:rsidRDefault="00891546" w:rsidP="00EB0D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D70">
        <w:rPr>
          <w:rFonts w:ascii="Times New Roman" w:hAnsi="Times New Roman" w:cs="Times New Roman"/>
          <w:sz w:val="28"/>
          <w:szCs w:val="28"/>
        </w:rPr>
        <w:t xml:space="preserve">Встретившись, герои осознают, что любят друг друга. Однако даже это </w:t>
      </w:r>
      <w:r w:rsidR="009C4EC1">
        <w:rPr>
          <w:rFonts w:ascii="Times New Roman" w:hAnsi="Times New Roman" w:cs="Times New Roman"/>
          <w:sz w:val="28"/>
          <w:szCs w:val="28"/>
        </w:rPr>
        <w:t>мощное</w:t>
      </w:r>
      <w:r w:rsidRPr="00EB0D70">
        <w:rPr>
          <w:rFonts w:ascii="Times New Roman" w:hAnsi="Times New Roman" w:cs="Times New Roman"/>
          <w:sz w:val="28"/>
          <w:szCs w:val="28"/>
        </w:rPr>
        <w:t xml:space="preserve"> чувство не пересиливает осознание вины, нечестности перед собой и другими. Именно это не позволяет им закрыть глаза на моральный закон. </w:t>
      </w:r>
      <w:r w:rsidR="009C4EC1">
        <w:rPr>
          <w:rFonts w:ascii="Times New Roman" w:hAnsi="Times New Roman" w:cs="Times New Roman"/>
          <w:sz w:val="28"/>
          <w:szCs w:val="28"/>
        </w:rPr>
        <w:t xml:space="preserve">Совесть </w:t>
      </w:r>
      <w:r w:rsidRPr="00EB0D70">
        <w:rPr>
          <w:rFonts w:ascii="Times New Roman" w:hAnsi="Times New Roman" w:cs="Times New Roman"/>
          <w:sz w:val="28"/>
          <w:szCs w:val="28"/>
        </w:rPr>
        <w:t xml:space="preserve">помогает им открыть друг другу тяжкую тайну, которая в итоге оказывается спасением их любви. Стоит обратить внимание на четкое различие между стыдом и совестью. Этим молодым людям не могло помешать мнение </w:t>
      </w:r>
      <w:r w:rsidRPr="00EB0D70">
        <w:rPr>
          <w:rFonts w:ascii="Times New Roman" w:hAnsi="Times New Roman" w:cs="Times New Roman"/>
          <w:sz w:val="28"/>
          <w:szCs w:val="28"/>
        </w:rPr>
        <w:lastRenderedPageBreak/>
        <w:t>людей, осуждение со стороны. Именно внутренняя сила, моральный принцип не позволили им нарушить нравственного закона.</w:t>
      </w:r>
    </w:p>
    <w:p w:rsidR="00CD4951" w:rsidRDefault="00891546" w:rsidP="00CD49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D70">
        <w:rPr>
          <w:rFonts w:ascii="Times New Roman" w:hAnsi="Times New Roman" w:cs="Times New Roman"/>
          <w:sz w:val="28"/>
          <w:szCs w:val="28"/>
        </w:rPr>
        <w:t xml:space="preserve">Основная интрига «Метели» состоит в том, что счастьем обретения друг друга влюбленная пара обязана своей совести. </w:t>
      </w:r>
    </w:p>
    <w:p w:rsidR="00891546" w:rsidRPr="00EB0D70" w:rsidRDefault="00CD4951" w:rsidP="00CD495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 </w:t>
      </w:r>
      <w:r w:rsidR="00B35902" w:rsidRPr="00EB0D70">
        <w:rPr>
          <w:rFonts w:ascii="Times New Roman" w:hAnsi="Times New Roman" w:cs="Times New Roman"/>
          <w:b/>
          <w:sz w:val="28"/>
          <w:szCs w:val="28"/>
        </w:rPr>
        <w:t>«Барышня-крестьянка».</w:t>
      </w:r>
    </w:p>
    <w:p w:rsidR="009C4EC1" w:rsidRDefault="00891546" w:rsidP="00EB0D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D70">
        <w:rPr>
          <w:rFonts w:ascii="Times New Roman" w:hAnsi="Times New Roman" w:cs="Times New Roman"/>
          <w:sz w:val="28"/>
          <w:szCs w:val="28"/>
        </w:rPr>
        <w:t xml:space="preserve">Таким образом, мы плавно подошли к заключающей повести «Барышня-крестьянка». Предыдущие истории отличаются от нее интуитивностью совести героев, врожденностью. </w:t>
      </w:r>
      <w:r w:rsidR="00CE698B" w:rsidRPr="00EB0D70">
        <w:rPr>
          <w:rFonts w:ascii="Times New Roman" w:hAnsi="Times New Roman" w:cs="Times New Roman"/>
          <w:sz w:val="28"/>
          <w:szCs w:val="28"/>
        </w:rPr>
        <w:t xml:space="preserve">Здесь же совесть становится осознанным фундаментом нравственного мира героев. </w:t>
      </w:r>
    </w:p>
    <w:p w:rsidR="00CE698B" w:rsidRPr="00EB0D70" w:rsidRDefault="00CE698B" w:rsidP="00EB0D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D70">
        <w:rPr>
          <w:rFonts w:ascii="Times New Roman" w:hAnsi="Times New Roman" w:cs="Times New Roman"/>
          <w:sz w:val="28"/>
          <w:szCs w:val="28"/>
        </w:rPr>
        <w:t>Изначальный замысел барышни Лизы Муромской основывается на невозможности знакомства с сыном отцовского неприятеля. Выходом из этой</w:t>
      </w:r>
      <w:r w:rsidR="00CD4951">
        <w:rPr>
          <w:rFonts w:ascii="Times New Roman" w:hAnsi="Times New Roman" w:cs="Times New Roman"/>
          <w:sz w:val="28"/>
          <w:szCs w:val="28"/>
        </w:rPr>
        <w:t>,</w:t>
      </w:r>
      <w:r w:rsidRPr="00EB0D70">
        <w:rPr>
          <w:rFonts w:ascii="Times New Roman" w:hAnsi="Times New Roman" w:cs="Times New Roman"/>
          <w:sz w:val="28"/>
          <w:szCs w:val="28"/>
        </w:rPr>
        <w:t xml:space="preserve"> казалось бы</w:t>
      </w:r>
      <w:r w:rsidR="00CD4951">
        <w:rPr>
          <w:rFonts w:ascii="Times New Roman" w:hAnsi="Times New Roman" w:cs="Times New Roman"/>
          <w:sz w:val="28"/>
          <w:szCs w:val="28"/>
        </w:rPr>
        <w:t>,</w:t>
      </w:r>
      <w:r w:rsidRPr="00EB0D70">
        <w:rPr>
          <w:rFonts w:ascii="Times New Roman" w:hAnsi="Times New Roman" w:cs="Times New Roman"/>
          <w:sz w:val="28"/>
          <w:szCs w:val="28"/>
        </w:rPr>
        <w:t xml:space="preserve"> неразрешимой ситуации становится идея «сыграть» крестьянку, чтобы </w:t>
      </w:r>
      <w:proofErr w:type="gramStart"/>
      <w:r w:rsidRPr="00EB0D70">
        <w:rPr>
          <w:rFonts w:ascii="Times New Roman" w:hAnsi="Times New Roman" w:cs="Times New Roman"/>
          <w:sz w:val="28"/>
          <w:szCs w:val="28"/>
        </w:rPr>
        <w:t>самолично</w:t>
      </w:r>
      <w:proofErr w:type="gramEnd"/>
      <w:r w:rsidRPr="00EB0D70">
        <w:rPr>
          <w:rFonts w:ascii="Times New Roman" w:hAnsi="Times New Roman" w:cs="Times New Roman"/>
          <w:sz w:val="28"/>
          <w:szCs w:val="28"/>
        </w:rPr>
        <w:t xml:space="preserve"> встретиться с Алексеем Берестовым. Однако после встречи «совесть ее роптала громче разума». Мы видим изменение духа Лизы – «…следы уныния и беспокойства» - это явные признаки тяжелой внутренней работы. Девушка показывает свою нравственность, признает поступок бессовестным и настаивает на прекращении общения. </w:t>
      </w:r>
    </w:p>
    <w:p w:rsidR="00C762CB" w:rsidRPr="00EB0D70" w:rsidRDefault="00CE698B" w:rsidP="009C4E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D70">
        <w:rPr>
          <w:rFonts w:ascii="Times New Roman" w:hAnsi="Times New Roman" w:cs="Times New Roman"/>
          <w:sz w:val="28"/>
          <w:szCs w:val="28"/>
        </w:rPr>
        <w:t xml:space="preserve">Переломным обстоятельством для молодых становится примирение давно враждовавших родителей. Отцы на радостях договариваются обвенчать детей. </w:t>
      </w:r>
      <w:r w:rsidR="007F73B2" w:rsidRPr="00EB0D70">
        <w:rPr>
          <w:rFonts w:ascii="Times New Roman" w:hAnsi="Times New Roman" w:cs="Times New Roman"/>
          <w:sz w:val="28"/>
          <w:szCs w:val="28"/>
        </w:rPr>
        <w:t>За обедом Алексей встречает накрашенную и наряженную куклу, лопочущую по-французски – его потенциальную невесту.</w:t>
      </w:r>
      <w:r w:rsidR="00315AB5" w:rsidRPr="00EB0D70">
        <w:rPr>
          <w:rFonts w:ascii="Times New Roman" w:hAnsi="Times New Roman" w:cs="Times New Roman"/>
          <w:sz w:val="28"/>
          <w:szCs w:val="28"/>
        </w:rPr>
        <w:t xml:space="preserve"> Но</w:t>
      </w:r>
      <w:r w:rsidR="007F73B2" w:rsidRPr="00EB0D70">
        <w:rPr>
          <w:rFonts w:ascii="Times New Roman" w:hAnsi="Times New Roman" w:cs="Times New Roman"/>
          <w:sz w:val="28"/>
          <w:szCs w:val="28"/>
        </w:rPr>
        <w:t xml:space="preserve"> </w:t>
      </w:r>
      <w:r w:rsidR="00315AB5" w:rsidRPr="00EB0D70">
        <w:rPr>
          <w:rFonts w:ascii="Times New Roman" w:hAnsi="Times New Roman" w:cs="Times New Roman"/>
          <w:sz w:val="28"/>
          <w:szCs w:val="28"/>
        </w:rPr>
        <w:t>с</w:t>
      </w:r>
      <w:r w:rsidR="007F73B2" w:rsidRPr="00EB0D70">
        <w:rPr>
          <w:rFonts w:ascii="Times New Roman" w:hAnsi="Times New Roman" w:cs="Times New Roman"/>
          <w:sz w:val="28"/>
          <w:szCs w:val="28"/>
        </w:rPr>
        <w:t xml:space="preserve">ердце юноши принадлежит крестьянке Акулине. Поэтому после долгих размышлений молодой человек убеждается в благоразумии своего намерения – жениться на крестьянке. Его действенность подкрепляется уверенностью в нравственно верном своем решении. Он четко осознает будущий поступок, совершающийся «по совести»  и следует прямо к отцу Лизы для объяснения. В момент появления друг </w:t>
      </w:r>
      <w:r w:rsidR="00CD4951" w:rsidRPr="00EB0D70">
        <w:rPr>
          <w:rFonts w:ascii="Times New Roman" w:hAnsi="Times New Roman" w:cs="Times New Roman"/>
          <w:sz w:val="28"/>
          <w:szCs w:val="28"/>
        </w:rPr>
        <w:t xml:space="preserve">перед </w:t>
      </w:r>
      <w:r w:rsidR="007F73B2" w:rsidRPr="00EB0D70">
        <w:rPr>
          <w:rFonts w:ascii="Times New Roman" w:hAnsi="Times New Roman" w:cs="Times New Roman"/>
          <w:sz w:val="28"/>
          <w:szCs w:val="28"/>
        </w:rPr>
        <w:t>другом в реальных образа</w:t>
      </w:r>
      <w:r w:rsidR="00C762CB" w:rsidRPr="00EB0D70">
        <w:rPr>
          <w:rFonts w:ascii="Times New Roman" w:hAnsi="Times New Roman" w:cs="Times New Roman"/>
          <w:sz w:val="28"/>
          <w:szCs w:val="28"/>
        </w:rPr>
        <w:t xml:space="preserve">х проблема решается сама собой: любовь спасена, все счастливы. </w:t>
      </w:r>
    </w:p>
    <w:p w:rsidR="00F27463" w:rsidRPr="00CD4951" w:rsidRDefault="00C762CB" w:rsidP="00CD49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D70">
        <w:rPr>
          <w:rFonts w:ascii="Times New Roman" w:hAnsi="Times New Roman" w:cs="Times New Roman"/>
          <w:sz w:val="28"/>
          <w:szCs w:val="28"/>
        </w:rPr>
        <w:t>В «Барышне-крестьянке» Пушкин наделяет героев естественной «</w:t>
      </w:r>
      <w:proofErr w:type="spellStart"/>
      <w:r w:rsidRPr="00EB0D70">
        <w:rPr>
          <w:rFonts w:ascii="Times New Roman" w:hAnsi="Times New Roman" w:cs="Times New Roman"/>
          <w:sz w:val="28"/>
          <w:szCs w:val="28"/>
        </w:rPr>
        <w:t>русскостью</w:t>
      </w:r>
      <w:proofErr w:type="spellEnd"/>
      <w:r w:rsidRPr="00EB0D70">
        <w:rPr>
          <w:rFonts w:ascii="Times New Roman" w:hAnsi="Times New Roman" w:cs="Times New Roman"/>
          <w:sz w:val="28"/>
          <w:szCs w:val="28"/>
        </w:rPr>
        <w:t xml:space="preserve">», </w:t>
      </w:r>
      <w:r w:rsidR="009C4EC1">
        <w:rPr>
          <w:rFonts w:ascii="Times New Roman" w:hAnsi="Times New Roman" w:cs="Times New Roman"/>
          <w:sz w:val="28"/>
          <w:szCs w:val="28"/>
        </w:rPr>
        <w:t xml:space="preserve"> откликающейся</w:t>
      </w:r>
      <w:r w:rsidRPr="00EB0D70">
        <w:rPr>
          <w:rFonts w:ascii="Times New Roman" w:hAnsi="Times New Roman" w:cs="Times New Roman"/>
          <w:sz w:val="28"/>
          <w:szCs w:val="28"/>
        </w:rPr>
        <w:t xml:space="preserve"> в поступках наличием совести.</w:t>
      </w:r>
      <w:r w:rsidR="00755674" w:rsidRPr="00EB0D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62CB" w:rsidRPr="00EB0D70" w:rsidRDefault="00C762CB" w:rsidP="00EB0D7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0D70">
        <w:rPr>
          <w:rFonts w:ascii="Times New Roman" w:hAnsi="Times New Roman" w:cs="Times New Roman"/>
          <w:b/>
          <w:sz w:val="28"/>
          <w:szCs w:val="28"/>
        </w:rPr>
        <w:lastRenderedPageBreak/>
        <w:t>Заключени</w:t>
      </w:r>
      <w:r w:rsidR="00B35902" w:rsidRPr="00EB0D70">
        <w:rPr>
          <w:rFonts w:ascii="Times New Roman" w:hAnsi="Times New Roman" w:cs="Times New Roman"/>
          <w:b/>
          <w:sz w:val="28"/>
          <w:szCs w:val="28"/>
        </w:rPr>
        <w:t>е.</w:t>
      </w:r>
    </w:p>
    <w:p w:rsidR="00ED5832" w:rsidRPr="00EB0D70" w:rsidRDefault="00010282" w:rsidP="00EB0D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D70">
        <w:rPr>
          <w:rFonts w:ascii="Times New Roman" w:hAnsi="Times New Roman" w:cs="Times New Roman"/>
          <w:sz w:val="28"/>
          <w:szCs w:val="28"/>
        </w:rPr>
        <w:t xml:space="preserve"> </w:t>
      </w:r>
      <w:r w:rsidR="00C762CB" w:rsidRPr="00EB0D70">
        <w:rPr>
          <w:rFonts w:ascii="Times New Roman" w:hAnsi="Times New Roman" w:cs="Times New Roman"/>
          <w:sz w:val="28"/>
          <w:szCs w:val="28"/>
        </w:rPr>
        <w:t xml:space="preserve">«Повести Белкина» - </w:t>
      </w:r>
      <w:r w:rsidR="00315AB5" w:rsidRPr="00EB0D70">
        <w:rPr>
          <w:rFonts w:ascii="Times New Roman" w:hAnsi="Times New Roman" w:cs="Times New Roman"/>
          <w:sz w:val="28"/>
          <w:szCs w:val="28"/>
        </w:rPr>
        <w:t xml:space="preserve">это </w:t>
      </w:r>
      <w:r w:rsidR="00C762CB" w:rsidRPr="00EB0D70">
        <w:rPr>
          <w:rFonts w:ascii="Times New Roman" w:hAnsi="Times New Roman" w:cs="Times New Roman"/>
          <w:sz w:val="28"/>
          <w:szCs w:val="28"/>
        </w:rPr>
        <w:t xml:space="preserve">замечательный образец реалистической прозы </w:t>
      </w:r>
      <w:r w:rsidR="00C762CB" w:rsidRPr="00EB0D70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="00C762CB" w:rsidRPr="00EB0D70">
        <w:rPr>
          <w:rFonts w:ascii="Times New Roman" w:hAnsi="Times New Roman" w:cs="Times New Roman"/>
          <w:sz w:val="28"/>
          <w:szCs w:val="28"/>
        </w:rPr>
        <w:t xml:space="preserve"> века. Вместе с художественной истиной Пушкин утвердил в них идеалы собственной нравственности. «Повести Белкина» - единое художественное целое, в основе которого заложена  </w:t>
      </w:r>
      <w:r w:rsidR="00ED5832" w:rsidRPr="00EB0D70">
        <w:rPr>
          <w:rFonts w:ascii="Times New Roman" w:hAnsi="Times New Roman" w:cs="Times New Roman"/>
          <w:sz w:val="28"/>
          <w:szCs w:val="28"/>
        </w:rPr>
        <w:t>тема совести человека. Следует указать на остроту сюжета, нарастание драматичности, тайны, разъясняющуюся к концу, неожиданные, но глубоко оправданные, мотивированные развязки.</w:t>
      </w:r>
    </w:p>
    <w:p w:rsidR="00ED5832" w:rsidRPr="00EB0D70" w:rsidRDefault="00ED5832" w:rsidP="00EB0D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D70">
        <w:rPr>
          <w:rFonts w:ascii="Times New Roman" w:hAnsi="Times New Roman" w:cs="Times New Roman"/>
          <w:sz w:val="28"/>
          <w:szCs w:val="28"/>
        </w:rPr>
        <w:t xml:space="preserve">Финал «Повестей Белкина» о ценности нравственного в жизни. Понятия долга, чести, ответственности, стяжание добродетелей, любовь, способность вместить в сердце всех и вся – качества совестливой личности. Проявления этого мы видим в героях повестей. </w:t>
      </w:r>
    </w:p>
    <w:p w:rsidR="00C762CB" w:rsidRPr="00EB0D70" w:rsidRDefault="00ED5832" w:rsidP="00EB0D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D70">
        <w:rPr>
          <w:rFonts w:ascii="Times New Roman" w:hAnsi="Times New Roman" w:cs="Times New Roman"/>
          <w:sz w:val="28"/>
          <w:szCs w:val="28"/>
        </w:rPr>
        <w:t>Таким образом, идеи, лежащие в подтексте «Повестей Белкина» необыкновенно нравственны, гуманны и поэтичны. За ними угадывается светлая сторона человека, способная на добро. Любую дисгармонию Пушкин в своих произведениях стремился разрешить тем или иным способом.</w:t>
      </w:r>
    </w:p>
    <w:p w:rsidR="00010282" w:rsidRPr="00427DB8" w:rsidRDefault="00010282" w:rsidP="00427DB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0282" w:rsidRPr="00427DB8" w:rsidRDefault="00010282" w:rsidP="00427DB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7DB8" w:rsidRDefault="00427DB8" w:rsidP="00EB0D7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7463" w:rsidRDefault="00F27463" w:rsidP="00EB0D7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7463" w:rsidRDefault="00F27463" w:rsidP="00EB0D7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7463" w:rsidRDefault="00F27463" w:rsidP="00EB0D7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7463" w:rsidRDefault="00F27463" w:rsidP="00EB0D7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7463" w:rsidRDefault="00F27463" w:rsidP="00EB0D7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7463" w:rsidRDefault="00F27463" w:rsidP="00EB0D7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7463" w:rsidRDefault="00F27463" w:rsidP="00EB0D7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7463" w:rsidRDefault="00F27463" w:rsidP="00EB0D7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7463" w:rsidRDefault="00F27463" w:rsidP="00EB0D7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7463" w:rsidRDefault="00F27463" w:rsidP="00EB0D7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7463" w:rsidRDefault="00F27463" w:rsidP="00EB0D7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7463" w:rsidRDefault="00F27463" w:rsidP="00EB0D7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5AB5" w:rsidRPr="00EB0D70" w:rsidRDefault="00B35902" w:rsidP="00EB0D7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0D70"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использованной литературы.</w:t>
      </w:r>
    </w:p>
    <w:p w:rsidR="00EB0D70" w:rsidRPr="00EB0D70" w:rsidRDefault="00EB0D70" w:rsidP="00EB0D70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0D70">
        <w:rPr>
          <w:rFonts w:ascii="Times New Roman" w:hAnsi="Times New Roman" w:cs="Times New Roman"/>
          <w:sz w:val="28"/>
          <w:szCs w:val="28"/>
        </w:rPr>
        <w:t>Белый</w:t>
      </w:r>
      <w:proofErr w:type="gramEnd"/>
      <w:r w:rsidRPr="00EB0D70">
        <w:rPr>
          <w:rFonts w:ascii="Times New Roman" w:hAnsi="Times New Roman" w:cs="Times New Roman"/>
          <w:sz w:val="28"/>
          <w:szCs w:val="28"/>
        </w:rPr>
        <w:t xml:space="preserve"> А.А. «Повести Белкина»: перипетии совести. Московский </w:t>
      </w:r>
      <w:r w:rsidR="00076051">
        <w:rPr>
          <w:rFonts w:ascii="Times New Roman" w:hAnsi="Times New Roman" w:cs="Times New Roman"/>
          <w:sz w:val="28"/>
          <w:szCs w:val="28"/>
        </w:rPr>
        <w:t xml:space="preserve">пушкинист. Т. XII. –  М., </w:t>
      </w:r>
      <w:r w:rsidRPr="00EB0D70">
        <w:rPr>
          <w:rFonts w:ascii="Times New Roman" w:hAnsi="Times New Roman" w:cs="Times New Roman"/>
          <w:sz w:val="28"/>
          <w:szCs w:val="28"/>
        </w:rPr>
        <w:t>2009</w:t>
      </w:r>
      <w:r w:rsidR="00076051">
        <w:rPr>
          <w:rFonts w:ascii="Times New Roman" w:hAnsi="Times New Roman" w:cs="Times New Roman"/>
          <w:sz w:val="28"/>
          <w:szCs w:val="28"/>
        </w:rPr>
        <w:t xml:space="preserve"> </w:t>
      </w:r>
      <w:r w:rsidRPr="00EB0D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0D70" w:rsidRPr="00EB0D70" w:rsidRDefault="00EB0D70" w:rsidP="00EB0D70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D70">
        <w:rPr>
          <w:rFonts w:ascii="Times New Roman" w:hAnsi="Times New Roman" w:cs="Times New Roman"/>
          <w:sz w:val="28"/>
          <w:szCs w:val="28"/>
        </w:rPr>
        <w:t xml:space="preserve">Лотман Ю.М. «Пушкин в 1999. Каким он будет?» </w:t>
      </w:r>
      <w:r w:rsidR="00076051">
        <w:rPr>
          <w:rFonts w:ascii="Times New Roman" w:hAnsi="Times New Roman" w:cs="Times New Roman"/>
          <w:sz w:val="28"/>
          <w:szCs w:val="28"/>
        </w:rPr>
        <w:t>– М., 2003</w:t>
      </w:r>
    </w:p>
    <w:p w:rsidR="00EB0D70" w:rsidRPr="00EB0D70" w:rsidRDefault="00EB0D70" w:rsidP="00EB0D70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0D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Манаенкова</w:t>
      </w:r>
      <w:proofErr w:type="spellEnd"/>
      <w:r w:rsidRPr="00EB0D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Е.Ф. «</w:t>
      </w:r>
      <w:proofErr w:type="gramStart"/>
      <w:r w:rsidRPr="00EB0D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Рациональное</w:t>
      </w:r>
      <w:proofErr w:type="gramEnd"/>
      <w:r w:rsidRPr="00EB0D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эмоциональное в русской литературе первой половины 19 в.»</w:t>
      </w:r>
      <w:r w:rsidR="000760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– В., </w:t>
      </w:r>
      <w:r w:rsidRPr="00EB0D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2013.</w:t>
      </w:r>
    </w:p>
    <w:p w:rsidR="00EB0D70" w:rsidRPr="00EB0D70" w:rsidRDefault="00EB0D70" w:rsidP="00EB0D70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D70">
        <w:rPr>
          <w:rFonts w:ascii="Times New Roman" w:hAnsi="Times New Roman" w:cs="Times New Roman"/>
          <w:sz w:val="28"/>
          <w:szCs w:val="28"/>
        </w:rPr>
        <w:t>Пушкин А.С. «Повести покойного Ивана Петровича Белкина» Сочинения в трех томах</w:t>
      </w:r>
      <w:r w:rsidR="00076051">
        <w:rPr>
          <w:rFonts w:ascii="Times New Roman" w:hAnsi="Times New Roman" w:cs="Times New Roman"/>
          <w:sz w:val="28"/>
          <w:szCs w:val="28"/>
        </w:rPr>
        <w:t xml:space="preserve">. – М., </w:t>
      </w:r>
      <w:r w:rsidRPr="00EB0D70">
        <w:rPr>
          <w:rFonts w:ascii="Times New Roman" w:hAnsi="Times New Roman" w:cs="Times New Roman"/>
          <w:sz w:val="28"/>
          <w:szCs w:val="28"/>
        </w:rPr>
        <w:t xml:space="preserve"> 2012.</w:t>
      </w:r>
    </w:p>
    <w:p w:rsidR="00B35902" w:rsidRPr="00EB0D70" w:rsidRDefault="009D0506" w:rsidP="00EB0D7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0D70"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sectPr w:rsidR="00B35902" w:rsidRPr="00EB0D70" w:rsidSect="00CB2AC5">
      <w:footerReference w:type="default" r:id="rId9"/>
      <w:pgSz w:w="11906" w:h="16838"/>
      <w:pgMar w:top="1134" w:right="1134" w:bottom="1134" w:left="1134" w:header="624" w:footer="22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DFC" w:rsidRDefault="00DB3DFC" w:rsidP="00FC332E">
      <w:pPr>
        <w:spacing w:after="0" w:line="240" w:lineRule="auto"/>
      </w:pPr>
      <w:r>
        <w:separator/>
      </w:r>
    </w:p>
  </w:endnote>
  <w:endnote w:type="continuationSeparator" w:id="0">
    <w:p w:rsidR="00DB3DFC" w:rsidRDefault="00DB3DFC" w:rsidP="00FC3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1926331"/>
      <w:docPartObj>
        <w:docPartGallery w:val="Page Numbers (Bottom of Page)"/>
        <w:docPartUnique/>
      </w:docPartObj>
    </w:sdtPr>
    <w:sdtEndPr/>
    <w:sdtContent>
      <w:p w:rsidR="003A1566" w:rsidRDefault="003A156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6051">
          <w:rPr>
            <w:noProof/>
          </w:rPr>
          <w:t>4</w:t>
        </w:r>
        <w:r>
          <w:fldChar w:fldCharType="end"/>
        </w:r>
      </w:p>
    </w:sdtContent>
  </w:sdt>
  <w:p w:rsidR="00010282" w:rsidRPr="00CB2AC5" w:rsidRDefault="0001028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DFC" w:rsidRDefault="00DB3DFC" w:rsidP="00FC332E">
      <w:pPr>
        <w:spacing w:after="0" w:line="240" w:lineRule="auto"/>
      </w:pPr>
      <w:r>
        <w:separator/>
      </w:r>
    </w:p>
  </w:footnote>
  <w:footnote w:type="continuationSeparator" w:id="0">
    <w:p w:rsidR="00DB3DFC" w:rsidRDefault="00DB3DFC" w:rsidP="00FC33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4137B"/>
    <w:multiLevelType w:val="multilevel"/>
    <w:tmpl w:val="33E0665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2A694819"/>
    <w:multiLevelType w:val="hybridMultilevel"/>
    <w:tmpl w:val="366AE3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32281F"/>
    <w:multiLevelType w:val="multilevel"/>
    <w:tmpl w:val="EC80A5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3F863498"/>
    <w:multiLevelType w:val="multilevel"/>
    <w:tmpl w:val="E3A0F3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59107673"/>
    <w:multiLevelType w:val="multilevel"/>
    <w:tmpl w:val="C606763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65E26D12"/>
    <w:multiLevelType w:val="multilevel"/>
    <w:tmpl w:val="0EF414E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6B40377A"/>
    <w:multiLevelType w:val="multilevel"/>
    <w:tmpl w:val="14E4DCC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720F68F6"/>
    <w:multiLevelType w:val="hybridMultilevel"/>
    <w:tmpl w:val="D18440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2D4E17"/>
    <w:multiLevelType w:val="hybridMultilevel"/>
    <w:tmpl w:val="56A8DD0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2"/>
  </w:num>
  <w:num w:numId="7">
    <w:abstractNumId w:val="1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308"/>
    <w:rsid w:val="00010282"/>
    <w:rsid w:val="00076051"/>
    <w:rsid w:val="00136FBF"/>
    <w:rsid w:val="001521E4"/>
    <w:rsid w:val="00161E4D"/>
    <w:rsid w:val="00195CCE"/>
    <w:rsid w:val="00264130"/>
    <w:rsid w:val="00305219"/>
    <w:rsid w:val="00315AB5"/>
    <w:rsid w:val="00374862"/>
    <w:rsid w:val="00396EC6"/>
    <w:rsid w:val="00396FC1"/>
    <w:rsid w:val="003A1566"/>
    <w:rsid w:val="00427DB8"/>
    <w:rsid w:val="00486D50"/>
    <w:rsid w:val="00506796"/>
    <w:rsid w:val="00572C34"/>
    <w:rsid w:val="00705367"/>
    <w:rsid w:val="0071667A"/>
    <w:rsid w:val="00735308"/>
    <w:rsid w:val="007547C5"/>
    <w:rsid w:val="00755674"/>
    <w:rsid w:val="00760D60"/>
    <w:rsid w:val="00777A03"/>
    <w:rsid w:val="0078454D"/>
    <w:rsid w:val="007A1AEA"/>
    <w:rsid w:val="007F73B2"/>
    <w:rsid w:val="00891546"/>
    <w:rsid w:val="009576D1"/>
    <w:rsid w:val="009A1E55"/>
    <w:rsid w:val="009C4EC1"/>
    <w:rsid w:val="009D0506"/>
    <w:rsid w:val="00A55292"/>
    <w:rsid w:val="00AC039D"/>
    <w:rsid w:val="00B20823"/>
    <w:rsid w:val="00B35902"/>
    <w:rsid w:val="00B464A9"/>
    <w:rsid w:val="00BD1672"/>
    <w:rsid w:val="00C762CB"/>
    <w:rsid w:val="00CB2AC5"/>
    <w:rsid w:val="00CD4951"/>
    <w:rsid w:val="00CE698B"/>
    <w:rsid w:val="00D207FB"/>
    <w:rsid w:val="00DB3DFC"/>
    <w:rsid w:val="00DD0A56"/>
    <w:rsid w:val="00DD1E19"/>
    <w:rsid w:val="00E041D7"/>
    <w:rsid w:val="00E748FF"/>
    <w:rsid w:val="00EB0D70"/>
    <w:rsid w:val="00EC636E"/>
    <w:rsid w:val="00ED5832"/>
    <w:rsid w:val="00F27463"/>
    <w:rsid w:val="00F60DD0"/>
    <w:rsid w:val="00F638F6"/>
    <w:rsid w:val="00FC3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5308"/>
    <w:pPr>
      <w:ind w:left="720"/>
      <w:contextualSpacing/>
    </w:pPr>
  </w:style>
  <w:style w:type="paragraph" w:styleId="a4">
    <w:name w:val="No Spacing"/>
    <w:link w:val="a5"/>
    <w:uiPriority w:val="1"/>
    <w:qFormat/>
    <w:rsid w:val="00136FBF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rsid w:val="00136FBF"/>
    <w:rPr>
      <w:rFonts w:eastAsiaTheme="minorEastAsia"/>
    </w:rPr>
  </w:style>
  <w:style w:type="paragraph" w:styleId="a6">
    <w:name w:val="Balloon Text"/>
    <w:basedOn w:val="a"/>
    <w:link w:val="a7"/>
    <w:uiPriority w:val="99"/>
    <w:semiHidden/>
    <w:unhideWhenUsed/>
    <w:rsid w:val="00136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6FBF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FC33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C332E"/>
  </w:style>
  <w:style w:type="paragraph" w:styleId="aa">
    <w:name w:val="footer"/>
    <w:basedOn w:val="a"/>
    <w:link w:val="ab"/>
    <w:uiPriority w:val="99"/>
    <w:unhideWhenUsed/>
    <w:rsid w:val="00FC33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C33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5308"/>
    <w:pPr>
      <w:ind w:left="720"/>
      <w:contextualSpacing/>
    </w:pPr>
  </w:style>
  <w:style w:type="paragraph" w:styleId="a4">
    <w:name w:val="No Spacing"/>
    <w:link w:val="a5"/>
    <w:uiPriority w:val="1"/>
    <w:qFormat/>
    <w:rsid w:val="00136FBF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rsid w:val="00136FBF"/>
    <w:rPr>
      <w:rFonts w:eastAsiaTheme="minorEastAsia"/>
    </w:rPr>
  </w:style>
  <w:style w:type="paragraph" w:styleId="a6">
    <w:name w:val="Balloon Text"/>
    <w:basedOn w:val="a"/>
    <w:link w:val="a7"/>
    <w:uiPriority w:val="99"/>
    <w:semiHidden/>
    <w:unhideWhenUsed/>
    <w:rsid w:val="00136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6FBF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FC33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C332E"/>
  </w:style>
  <w:style w:type="paragraph" w:styleId="aa">
    <w:name w:val="footer"/>
    <w:basedOn w:val="a"/>
    <w:link w:val="ab"/>
    <w:uiPriority w:val="99"/>
    <w:unhideWhenUsed/>
    <w:rsid w:val="00FC33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C33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FECF65-873B-4D4B-BC65-1DA89AFE8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2006</Words>
  <Characters>11439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«Понятие «Совесть» в произведении А.С. Пушкина «Повести покойного Ивана Петровича Белкина».</vt:lpstr>
    </vt:vector>
  </TitlesOfParts>
  <Company>мУНИЦИПАЛЬНОЕ ОБРАЗОВАТЕЛЬНОЕ УЧРЕЖДЕНИЕ                                                                         СРЕДНЯЯ ШКОЛА №45 тРАКТОРОЗАВОДСКОГО РАЙОНА Г. ВОЛГОГРАДА</Company>
  <LinksUpToDate>false</LinksUpToDate>
  <CharactersWithSpaces>13419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«Понятие «Совесть» в произведении А.С. Пушкина «Повести покойного Ивана Петровича Белкина».</dc:title>
  <dc:creator>Выполнила: Ерихова Анастасия, учащаяся 9а класса.</dc:creator>
  <cp:lastModifiedBy>RePack by Diakov</cp:lastModifiedBy>
  <cp:revision>3</cp:revision>
  <dcterms:created xsi:type="dcterms:W3CDTF">2015-04-01T14:36:00Z</dcterms:created>
  <dcterms:modified xsi:type="dcterms:W3CDTF">2015-04-01T18:03:00Z</dcterms:modified>
</cp:coreProperties>
</file>