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«Гимназия № 12 Краснооктябрьского района Волгограда»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caps/>
          <w:sz w:val="28"/>
          <w:szCs w:val="28"/>
        </w:rPr>
        <w:t>Региональный конкурс проектов «Планета идей»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C333A6">
        <w:rPr>
          <w:rFonts w:ascii="Times New Roman" w:hAnsi="Times New Roman" w:cs="Times New Roman"/>
          <w:b/>
          <w:sz w:val="28"/>
          <w:szCs w:val="28"/>
        </w:rPr>
        <w:t>Секция</w:t>
      </w:r>
      <w:r w:rsidRPr="00C333A6">
        <w:rPr>
          <w:rFonts w:ascii="Times New Roman" w:hAnsi="Times New Roman" w:cs="Times New Roman"/>
          <w:sz w:val="28"/>
          <w:szCs w:val="28"/>
        </w:rPr>
        <w:t xml:space="preserve"> </w:t>
      </w:r>
      <w:r w:rsidRPr="00C333A6">
        <w:rPr>
          <w:rFonts w:ascii="Times New Roman" w:hAnsi="Times New Roman" w:cs="Times New Roman"/>
          <w:sz w:val="28"/>
          <w:szCs w:val="28"/>
          <w:u w:val="single"/>
        </w:rPr>
        <w:t>«Я гражданин России»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b/>
          <w:caps/>
          <w:sz w:val="28"/>
          <w:szCs w:val="28"/>
        </w:rPr>
        <w:t>Тема проекта</w:t>
      </w:r>
      <w:r w:rsidRPr="00C33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C333A6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Падение рубля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C333A6" w:rsidP="00A22CA0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Работу выполнил</w:t>
      </w:r>
      <w:r w:rsidR="00A22CA0" w:rsidRPr="00C333A6">
        <w:rPr>
          <w:rFonts w:ascii="Times New Roman" w:hAnsi="Times New Roman" w:cs="Times New Roman"/>
          <w:sz w:val="28"/>
          <w:szCs w:val="28"/>
        </w:rPr>
        <w:t xml:space="preserve">: </w:t>
      </w:r>
      <w:r w:rsidRPr="00C333A6">
        <w:rPr>
          <w:rFonts w:ascii="Times New Roman" w:hAnsi="Times New Roman" w:cs="Times New Roman"/>
          <w:sz w:val="28"/>
          <w:szCs w:val="28"/>
        </w:rPr>
        <w:t>Даниленко</w:t>
      </w:r>
      <w:r w:rsidR="00A22CA0" w:rsidRPr="00C333A6">
        <w:rPr>
          <w:rFonts w:ascii="Times New Roman" w:hAnsi="Times New Roman" w:cs="Times New Roman"/>
          <w:sz w:val="28"/>
          <w:szCs w:val="28"/>
        </w:rPr>
        <w:t xml:space="preserve"> Роман</w:t>
      </w:r>
      <w:r w:rsidRPr="00C333A6">
        <w:rPr>
          <w:rFonts w:ascii="Times New Roman" w:hAnsi="Times New Roman" w:cs="Times New Roman"/>
          <w:sz w:val="28"/>
          <w:szCs w:val="28"/>
        </w:rPr>
        <w:t xml:space="preserve"> Рашидович</w:t>
      </w:r>
      <w:r w:rsidR="00A22CA0" w:rsidRPr="00C333A6">
        <w:rPr>
          <w:rFonts w:ascii="Times New Roman" w:hAnsi="Times New Roman" w:cs="Times New Roman"/>
          <w:sz w:val="28"/>
          <w:szCs w:val="28"/>
        </w:rPr>
        <w:t>,</w:t>
      </w:r>
    </w:p>
    <w:p w:rsidR="00A22CA0" w:rsidRPr="00C333A6" w:rsidRDefault="00C333A6" w:rsidP="00A22CA0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учащий</w:t>
      </w:r>
      <w:r w:rsidR="00A22CA0" w:rsidRPr="00C333A6">
        <w:rPr>
          <w:rFonts w:ascii="Times New Roman" w:hAnsi="Times New Roman" w:cs="Times New Roman"/>
          <w:sz w:val="28"/>
          <w:szCs w:val="28"/>
        </w:rPr>
        <w:t xml:space="preserve">ся </w:t>
      </w:r>
      <w:r w:rsidRPr="00C333A6">
        <w:rPr>
          <w:rFonts w:ascii="Times New Roman" w:hAnsi="Times New Roman" w:cs="Times New Roman"/>
          <w:sz w:val="28"/>
          <w:szCs w:val="28"/>
        </w:rPr>
        <w:t>8</w:t>
      </w:r>
      <w:r w:rsidR="00A22CA0" w:rsidRPr="00C333A6">
        <w:rPr>
          <w:rFonts w:ascii="Times New Roman" w:hAnsi="Times New Roman" w:cs="Times New Roman"/>
          <w:sz w:val="28"/>
          <w:szCs w:val="28"/>
        </w:rPr>
        <w:t xml:space="preserve"> </w:t>
      </w:r>
      <w:r w:rsidRPr="00C333A6">
        <w:rPr>
          <w:rFonts w:ascii="Times New Roman" w:hAnsi="Times New Roman" w:cs="Times New Roman"/>
          <w:sz w:val="28"/>
          <w:szCs w:val="28"/>
        </w:rPr>
        <w:t>б</w:t>
      </w:r>
      <w:r w:rsidR="00A22CA0" w:rsidRPr="00C333A6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Руководитель: Кочеткова Светлана Викторовна,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left="4248" w:firstLine="72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учитель высшей квалификационной     категории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left="432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Научный консультант: Кочеткова Светлана Викторовна, к.ф.</w:t>
      </w:r>
      <w:proofErr w:type="gramStart"/>
      <w:r w:rsidRPr="00C333A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C333A6">
        <w:rPr>
          <w:rFonts w:ascii="Times New Roman" w:hAnsi="Times New Roman" w:cs="Times New Roman"/>
          <w:sz w:val="28"/>
          <w:szCs w:val="28"/>
        </w:rPr>
        <w:t>.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333A6">
        <w:rPr>
          <w:rFonts w:ascii="Times New Roman" w:hAnsi="Times New Roman" w:cs="Times New Roman"/>
          <w:sz w:val="28"/>
          <w:szCs w:val="28"/>
        </w:rPr>
        <w:t xml:space="preserve">Волгоград 2015 </w:t>
      </w:r>
      <w:r w:rsidRPr="00C333A6">
        <w:rPr>
          <w:rFonts w:ascii="Times New Roman" w:hAnsi="Times New Roman" w:cs="Times New Roman"/>
          <w:sz w:val="28"/>
          <w:szCs w:val="28"/>
          <w:u w:val="single"/>
        </w:rPr>
        <w:br w:type="page"/>
      </w:r>
      <w:r w:rsidRPr="00C333A6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Введение……………………………………………………………………….3</w:t>
      </w:r>
    </w:p>
    <w:p w:rsidR="00A22CA0" w:rsidRPr="00C333A6" w:rsidRDefault="00A22CA0" w:rsidP="00A22CA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 xml:space="preserve">Глава 1. </w:t>
      </w:r>
      <w:r w:rsidR="00C333A6">
        <w:rPr>
          <w:rFonts w:ascii="Times New Roman" w:hAnsi="Times New Roman" w:cs="Times New Roman"/>
          <w:sz w:val="28"/>
          <w:szCs w:val="28"/>
        </w:rPr>
        <w:t>Падение рубля: прогнозы</w:t>
      </w:r>
      <w:r w:rsidRPr="00C333A6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DD57A5">
        <w:rPr>
          <w:rFonts w:ascii="Times New Roman" w:hAnsi="Times New Roman" w:cs="Times New Roman"/>
          <w:sz w:val="28"/>
          <w:szCs w:val="28"/>
        </w:rPr>
        <w:t>..6</w:t>
      </w:r>
    </w:p>
    <w:p w:rsidR="00A22CA0" w:rsidRPr="00C333A6" w:rsidRDefault="00A22CA0" w:rsidP="00C333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C333A6" w:rsidRPr="00C333A6">
        <w:rPr>
          <w:rFonts w:ascii="Times New Roman" w:hAnsi="Times New Roman" w:cs="Times New Roman"/>
          <w:sz w:val="28"/>
          <w:szCs w:val="28"/>
        </w:rPr>
        <w:t>Почему девальвации-2014 было не избежать?</w:t>
      </w:r>
      <w:r w:rsidRPr="00C333A6">
        <w:rPr>
          <w:rFonts w:ascii="Times New Roman" w:hAnsi="Times New Roman" w:cs="Times New Roman"/>
          <w:sz w:val="28"/>
          <w:szCs w:val="28"/>
        </w:rPr>
        <w:t>……………………</w:t>
      </w:r>
      <w:r w:rsidR="00DD57A5">
        <w:rPr>
          <w:rFonts w:ascii="Times New Roman" w:hAnsi="Times New Roman" w:cs="Times New Roman"/>
          <w:sz w:val="28"/>
          <w:szCs w:val="28"/>
        </w:rPr>
        <w:t>8</w:t>
      </w:r>
    </w:p>
    <w:p w:rsidR="00A22CA0" w:rsidRPr="00C333A6" w:rsidRDefault="00A22CA0" w:rsidP="00C333A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 xml:space="preserve">Глава 3. </w:t>
      </w:r>
      <w:r w:rsidR="00C333A6" w:rsidRPr="00C333A6">
        <w:rPr>
          <w:rFonts w:ascii="Times New Roman" w:hAnsi="Times New Roman" w:cs="Times New Roman"/>
          <w:sz w:val="28"/>
          <w:szCs w:val="28"/>
        </w:rPr>
        <w:t xml:space="preserve">Плюсы и минусы ослабления рубля </w:t>
      </w:r>
      <w:r w:rsidR="00DD57A5">
        <w:rPr>
          <w:rFonts w:ascii="Times New Roman" w:hAnsi="Times New Roman" w:cs="Times New Roman"/>
          <w:sz w:val="28"/>
          <w:szCs w:val="28"/>
        </w:rPr>
        <w:t>(вместо заключения)</w:t>
      </w:r>
      <w:r w:rsidRPr="00C333A6">
        <w:rPr>
          <w:rFonts w:ascii="Times New Roman" w:hAnsi="Times New Roman" w:cs="Times New Roman"/>
          <w:sz w:val="28"/>
          <w:szCs w:val="28"/>
        </w:rPr>
        <w:t>……</w:t>
      </w:r>
      <w:r w:rsidR="00DD57A5">
        <w:rPr>
          <w:rFonts w:ascii="Times New Roman" w:hAnsi="Times New Roman" w:cs="Times New Roman"/>
          <w:sz w:val="28"/>
          <w:szCs w:val="28"/>
        </w:rPr>
        <w:t>..10</w:t>
      </w:r>
    </w:p>
    <w:p w:rsidR="00A22CA0" w:rsidRPr="00C333A6" w:rsidRDefault="00A22CA0" w:rsidP="00A22C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Список литературы…………………………………………………………</w:t>
      </w:r>
      <w:r w:rsidR="00C333A6">
        <w:rPr>
          <w:rFonts w:ascii="Times New Roman" w:hAnsi="Times New Roman" w:cs="Times New Roman"/>
          <w:sz w:val="28"/>
          <w:szCs w:val="28"/>
        </w:rPr>
        <w:t>.</w:t>
      </w:r>
      <w:r w:rsidR="00DD57A5">
        <w:rPr>
          <w:rFonts w:ascii="Times New Roman" w:hAnsi="Times New Roman" w:cs="Times New Roman"/>
          <w:sz w:val="28"/>
          <w:szCs w:val="28"/>
        </w:rPr>
        <w:t>.11</w:t>
      </w:r>
      <w:r w:rsidRPr="00C333A6"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A22CA0" w:rsidRPr="00C333A6" w:rsidRDefault="00A22CA0" w:rsidP="00C333A6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lastRenderedPageBreak/>
        <w:t>Введение</w:t>
      </w:r>
    </w:p>
    <w:p w:rsidR="00C333A6" w:rsidRPr="00C333A6" w:rsidRDefault="00C333A6" w:rsidP="00C333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33A6" w:rsidRDefault="00C333A6" w:rsidP="00C412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2A2">
        <w:rPr>
          <w:rFonts w:ascii="Times New Roman" w:hAnsi="Times New Roman" w:cs="Times New Roman"/>
          <w:sz w:val="28"/>
          <w:szCs w:val="28"/>
        </w:rPr>
        <w:t>Современный мир настолько быстро изменяется, что человек, порой, не в состоянии приспособиться к сложившимся обстоятельствам, что же говорить о сфере социально-экономической деятельности людей и происходящих в ней катаклизмах</w:t>
      </w:r>
      <w:proofErr w:type="gramStart"/>
      <w:r w:rsidR="00C412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12A2">
        <w:rPr>
          <w:rFonts w:ascii="Times New Roman" w:hAnsi="Times New Roman" w:cs="Times New Roman"/>
          <w:sz w:val="28"/>
          <w:szCs w:val="28"/>
        </w:rPr>
        <w:t xml:space="preserve"> Падение рубля в конце 2014 года заставило финансовых аналитиков рассмотреть шансы рубля на продолжение внутренних и внешних экономических изменений</w:t>
      </w:r>
      <w:proofErr w:type="gramStart"/>
      <w:r w:rsidR="00C412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412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412A2">
        <w:rPr>
          <w:rFonts w:ascii="Times New Roman" w:hAnsi="Times New Roman" w:cs="Times New Roman"/>
          <w:sz w:val="28"/>
          <w:szCs w:val="28"/>
        </w:rPr>
        <w:t>Кризисность</w:t>
      </w:r>
      <w:proofErr w:type="spellEnd"/>
      <w:r w:rsidR="00C412A2">
        <w:rPr>
          <w:rFonts w:ascii="Times New Roman" w:hAnsi="Times New Roman" w:cs="Times New Roman"/>
          <w:sz w:val="28"/>
          <w:szCs w:val="28"/>
        </w:rPr>
        <w:t xml:space="preserve"> и неясность в отношении будущего рубля – одна из самых интересных и актуальных тем последнего десятилетия. </w:t>
      </w:r>
    </w:p>
    <w:p w:rsidR="00C333A6" w:rsidRPr="0049381D" w:rsidRDefault="00C333A6" w:rsidP="00C333A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работы – </w:t>
      </w:r>
      <w:r w:rsidR="005A0686">
        <w:rPr>
          <w:rFonts w:ascii="Times New Roman" w:hAnsi="Times New Roman" w:cs="Times New Roman"/>
          <w:sz w:val="28"/>
          <w:szCs w:val="28"/>
        </w:rPr>
        <w:t>проанализировать способность рубля к устойчивому развитию.</w:t>
      </w:r>
    </w:p>
    <w:p w:rsidR="00C333A6" w:rsidRDefault="005A0686" w:rsidP="005A0686">
      <w:pPr>
        <w:widowControl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5A0686" w:rsidRDefault="005A0686" w:rsidP="005A0686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или спрогнозировать сущностные характеристики падения рубля.</w:t>
      </w:r>
    </w:p>
    <w:p w:rsidR="005A0686" w:rsidRDefault="005A0686" w:rsidP="005A0686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Выявить причины девальвации.</w:t>
      </w:r>
    </w:p>
    <w:p w:rsidR="005A0686" w:rsidRDefault="005A0686" w:rsidP="005A0686">
      <w:pPr>
        <w:pStyle w:val="a8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Найти положительные и отрицательные стороны произошедшего ослабления и падения рубля.</w:t>
      </w:r>
    </w:p>
    <w:p w:rsidR="005A0686" w:rsidRDefault="005A0686" w:rsidP="005A06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значимость заключается в толковании и исследовании на практике самой ситуации падения рубля.</w:t>
      </w:r>
    </w:p>
    <w:p w:rsidR="00DA18C7" w:rsidRPr="005A0686" w:rsidRDefault="005A0686" w:rsidP="005A068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интересно. </w:t>
      </w:r>
      <w:r w:rsidR="00DA18C7" w:rsidRPr="005A0686">
        <w:rPr>
          <w:sz w:val="28"/>
          <w:szCs w:val="28"/>
        </w:rPr>
        <w:t xml:space="preserve">У исследователей денежной системы Древней Руси нет единого мнения относительно исходного значения стоимости рубля как денежной единицы. Некоторые считают, что первоначально рубль был равен целой </w:t>
      </w:r>
      <w:hyperlink r:id="rId8" w:tooltip="Новгородская гривна" w:history="1">
        <w:r w:rsidR="00DA18C7" w:rsidRPr="005A0686">
          <w:rPr>
            <w:rStyle w:val="a3"/>
            <w:color w:val="auto"/>
            <w:sz w:val="28"/>
            <w:szCs w:val="28"/>
            <w:u w:val="none"/>
          </w:rPr>
          <w:t>новгородской гривне</w:t>
        </w:r>
      </w:hyperlink>
      <w:r w:rsidR="00DA18C7" w:rsidRPr="005A0686">
        <w:rPr>
          <w:sz w:val="28"/>
          <w:szCs w:val="28"/>
        </w:rPr>
        <w:t xml:space="preserve"> (около 200 граммов серебра), другие — только её половине (около 100 граммов). Единой для современных источников является точка зрения, состоящая в том, что как денежная единица рубль впервые упоминается в новгородских грамотах XIII века и, являясь эквивалентом целой гривны или её половины, был </w:t>
      </w:r>
      <w:proofErr w:type="gramStart"/>
      <w:r w:rsidR="00DA18C7" w:rsidRPr="005A0686">
        <w:rPr>
          <w:sz w:val="28"/>
          <w:szCs w:val="28"/>
        </w:rPr>
        <w:t>элементом</w:t>
      </w:r>
      <w:proofErr w:type="gramEnd"/>
      <w:r w:rsidR="00DA18C7" w:rsidRPr="005A0686">
        <w:rPr>
          <w:sz w:val="28"/>
          <w:szCs w:val="28"/>
        </w:rPr>
        <w:t xml:space="preserve"> так называемой </w:t>
      </w:r>
      <w:proofErr w:type="spellStart"/>
      <w:r w:rsidR="00DA18C7" w:rsidRPr="005A0686">
        <w:rPr>
          <w:sz w:val="28"/>
          <w:szCs w:val="28"/>
        </w:rPr>
        <w:t>гривенно-кунной</w:t>
      </w:r>
      <w:proofErr w:type="spellEnd"/>
      <w:r w:rsidR="00DA18C7" w:rsidRPr="005A0686">
        <w:rPr>
          <w:sz w:val="28"/>
          <w:szCs w:val="28"/>
        </w:rPr>
        <w:t xml:space="preserve"> системы денежных единиц, </w:t>
      </w:r>
      <w:r w:rsidRPr="005A0686">
        <w:rPr>
          <w:sz w:val="28"/>
          <w:szCs w:val="28"/>
        </w:rPr>
        <w:t xml:space="preserve">Куна - </w:t>
      </w:r>
      <w:r>
        <w:rPr>
          <w:sz w:val="28"/>
          <w:szCs w:val="28"/>
        </w:rPr>
        <w:t>денежная единица древней Руси</w:t>
      </w:r>
      <w:r w:rsidR="00DA18C7" w:rsidRPr="005A0686">
        <w:rPr>
          <w:sz w:val="28"/>
          <w:szCs w:val="28"/>
        </w:rPr>
        <w:t xml:space="preserve">, </w:t>
      </w:r>
      <w:r>
        <w:rPr>
          <w:sz w:val="28"/>
          <w:szCs w:val="28"/>
        </w:rPr>
        <w:t>создана для использования</w:t>
      </w:r>
      <w:r w:rsidR="00DA18C7" w:rsidRPr="005A06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="00DA18C7" w:rsidRPr="005A0686">
        <w:rPr>
          <w:sz w:val="28"/>
          <w:szCs w:val="28"/>
        </w:rPr>
        <w:t xml:space="preserve">крупных расчётов слитков-гривен, а для более мелких — иностранных </w:t>
      </w:r>
      <w:hyperlink r:id="rId9" w:tooltip="Дирхем" w:history="1">
        <w:r w:rsidR="00DA18C7" w:rsidRPr="005A0686">
          <w:rPr>
            <w:rStyle w:val="a3"/>
            <w:color w:val="auto"/>
            <w:sz w:val="28"/>
            <w:szCs w:val="28"/>
            <w:u w:val="none"/>
          </w:rPr>
          <w:t>дирхемов</w:t>
        </w:r>
      </w:hyperlink>
      <w:r w:rsidR="00DA18C7" w:rsidRPr="005A0686">
        <w:rPr>
          <w:sz w:val="28"/>
          <w:szCs w:val="28"/>
        </w:rPr>
        <w:t xml:space="preserve"> и </w:t>
      </w:r>
      <w:hyperlink r:id="rId10" w:tooltip="Денарий" w:history="1">
        <w:r w:rsidR="00DA18C7" w:rsidRPr="005A0686">
          <w:rPr>
            <w:rStyle w:val="a3"/>
            <w:color w:val="auto"/>
            <w:sz w:val="28"/>
            <w:szCs w:val="28"/>
            <w:u w:val="none"/>
          </w:rPr>
          <w:t>денариев</w:t>
        </w:r>
      </w:hyperlink>
      <w:r w:rsidR="00DA18C7" w:rsidRPr="005A0686">
        <w:rPr>
          <w:sz w:val="28"/>
          <w:szCs w:val="28"/>
        </w:rPr>
        <w:t xml:space="preserve"> (кун). Постепенно (в течение XIV—XV веков) рубль становился ещё и, а потом только </w:t>
      </w:r>
      <w:hyperlink r:id="rId11" w:tooltip="Счётная денежная единица" w:history="1">
        <w:r w:rsidR="00DA18C7" w:rsidRPr="005A0686">
          <w:rPr>
            <w:rStyle w:val="a3"/>
            <w:color w:val="auto"/>
            <w:sz w:val="28"/>
            <w:szCs w:val="28"/>
            <w:u w:val="none"/>
          </w:rPr>
          <w:t>счётной денежной единицей</w:t>
        </w:r>
      </w:hyperlink>
      <w:r w:rsidR="00DA18C7" w:rsidRPr="005A0686">
        <w:rPr>
          <w:sz w:val="28"/>
          <w:szCs w:val="28"/>
        </w:rPr>
        <w:t>, отражающей уже не столько содержание в этой единице серебра, сколько определённого числа более мелких денежных единиц.</w:t>
      </w:r>
    </w:p>
    <w:p w:rsidR="00DA18C7" w:rsidRPr="005A0686" w:rsidRDefault="00DA18C7" w:rsidP="005A068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5A0686">
        <w:rPr>
          <w:sz w:val="28"/>
          <w:szCs w:val="28"/>
        </w:rPr>
        <w:t xml:space="preserve">С началом собственной монетной чеканки в </w:t>
      </w:r>
      <w:hyperlink r:id="rId12" w:tooltip="Великое княжество Московское" w:history="1">
        <w:r w:rsidRPr="005A0686">
          <w:rPr>
            <w:rStyle w:val="a3"/>
            <w:color w:val="auto"/>
            <w:sz w:val="28"/>
            <w:szCs w:val="28"/>
            <w:u w:val="none"/>
          </w:rPr>
          <w:t>Москве</w:t>
        </w:r>
      </w:hyperlink>
      <w:r w:rsidRPr="005A0686">
        <w:rPr>
          <w:sz w:val="28"/>
          <w:szCs w:val="28"/>
        </w:rPr>
        <w:t xml:space="preserve"> (вторая половина XIV века, годы правления </w:t>
      </w:r>
      <w:hyperlink r:id="rId13" w:tooltip="Дмитрий Донской" w:history="1">
        <w:r w:rsidRPr="005A0686">
          <w:rPr>
            <w:rStyle w:val="a3"/>
            <w:color w:val="auto"/>
            <w:sz w:val="28"/>
            <w:szCs w:val="28"/>
            <w:u w:val="none"/>
          </w:rPr>
          <w:t>Дмитрия Донского</w:t>
        </w:r>
      </w:hyperlink>
      <w:r w:rsidRPr="005A0686">
        <w:rPr>
          <w:sz w:val="28"/>
          <w:szCs w:val="28"/>
        </w:rPr>
        <w:t xml:space="preserve">), один рубль в зависимости от того, считать ли его эквивалентом целого слитка или только его половины, был равен соответственно 200 или 100 </w:t>
      </w:r>
      <w:hyperlink r:id="rId14" w:tooltip="Деньга" w:history="1">
        <w:r w:rsidRPr="005A0686">
          <w:rPr>
            <w:rStyle w:val="a3"/>
            <w:color w:val="auto"/>
            <w:sz w:val="28"/>
            <w:szCs w:val="28"/>
            <w:u w:val="none"/>
          </w:rPr>
          <w:t>денег</w:t>
        </w:r>
      </w:hyperlink>
      <w:r w:rsidRPr="005A0686">
        <w:rPr>
          <w:sz w:val="28"/>
          <w:szCs w:val="28"/>
        </w:rPr>
        <w:t xml:space="preserve">. Кроме того, помимо денег, которые в течение нескольких веков оставались самой крупной ходячей монетой </w:t>
      </w:r>
      <w:hyperlink r:id="rId15" w:tooltip="Северо-Восточная Русь" w:history="1">
        <w:r w:rsidRPr="005A0686">
          <w:rPr>
            <w:rStyle w:val="a3"/>
            <w:color w:val="auto"/>
            <w:sz w:val="28"/>
            <w:szCs w:val="28"/>
            <w:u w:val="none"/>
          </w:rPr>
          <w:t>Северо-Восточной Руси</w:t>
        </w:r>
      </w:hyperlink>
      <w:r w:rsidRPr="005A0686">
        <w:rPr>
          <w:sz w:val="28"/>
          <w:szCs w:val="28"/>
        </w:rPr>
        <w:t xml:space="preserve">, в Москве чеканились серебряные </w:t>
      </w:r>
      <w:hyperlink r:id="rId16" w:tooltip="Полушка" w:history="1">
        <w:r w:rsidRPr="005A0686">
          <w:rPr>
            <w:rStyle w:val="a3"/>
            <w:color w:val="auto"/>
            <w:sz w:val="28"/>
            <w:szCs w:val="28"/>
            <w:u w:val="none"/>
          </w:rPr>
          <w:t>полушки</w:t>
        </w:r>
      </w:hyperlink>
      <w:r w:rsidRPr="005A0686">
        <w:rPr>
          <w:sz w:val="28"/>
          <w:szCs w:val="28"/>
        </w:rPr>
        <w:t xml:space="preserve"> (</w:t>
      </w:r>
      <w:r w:rsidRPr="005A0686">
        <w:rPr>
          <w:rStyle w:val="template-"/>
          <w:sz w:val="28"/>
          <w:szCs w:val="28"/>
          <w:vertAlign w:val="superscript"/>
        </w:rPr>
        <w:t>1</w:t>
      </w:r>
      <w:proofErr w:type="gramEnd"/>
      <w:r w:rsidRPr="005A0686">
        <w:rPr>
          <w:rStyle w:val="template-"/>
          <w:sz w:val="28"/>
          <w:szCs w:val="28"/>
        </w:rPr>
        <w:t>⁄</w:t>
      </w:r>
      <w:proofErr w:type="gramStart"/>
      <w:r w:rsidRPr="005A0686">
        <w:rPr>
          <w:rStyle w:val="template-"/>
          <w:sz w:val="28"/>
          <w:szCs w:val="28"/>
          <w:vertAlign w:val="subscript"/>
        </w:rPr>
        <w:t>2</w:t>
      </w:r>
      <w:r w:rsidRPr="005A0686">
        <w:rPr>
          <w:sz w:val="28"/>
          <w:szCs w:val="28"/>
        </w:rPr>
        <w:t xml:space="preserve"> </w:t>
      </w:r>
      <w:proofErr w:type="spellStart"/>
      <w:r w:rsidRPr="005A0686">
        <w:rPr>
          <w:sz w:val="28"/>
          <w:szCs w:val="28"/>
        </w:rPr>
        <w:t>денги</w:t>
      </w:r>
      <w:proofErr w:type="spellEnd"/>
      <w:r w:rsidRPr="005A0686">
        <w:rPr>
          <w:sz w:val="28"/>
          <w:szCs w:val="28"/>
        </w:rPr>
        <w:t xml:space="preserve">) и медные </w:t>
      </w:r>
      <w:hyperlink r:id="rId17" w:tooltip="Пуло" w:history="1">
        <w:r w:rsidRPr="005A0686">
          <w:rPr>
            <w:rStyle w:val="a3"/>
            <w:color w:val="auto"/>
            <w:sz w:val="28"/>
            <w:szCs w:val="28"/>
            <w:u w:val="none"/>
          </w:rPr>
          <w:t>пулы (</w:t>
        </w:r>
        <w:proofErr w:type="spellStart"/>
        <w:r w:rsidRPr="005A0686">
          <w:rPr>
            <w:rStyle w:val="a3"/>
            <w:color w:val="auto"/>
            <w:sz w:val="28"/>
            <w:szCs w:val="28"/>
            <w:u w:val="none"/>
          </w:rPr>
          <w:t>пуло</w:t>
        </w:r>
        <w:proofErr w:type="spellEnd"/>
        <w:r w:rsidRPr="005A0686">
          <w:rPr>
            <w:rStyle w:val="a3"/>
            <w:color w:val="auto"/>
            <w:sz w:val="28"/>
            <w:szCs w:val="28"/>
            <w:u w:val="none"/>
          </w:rPr>
          <w:t>)</w:t>
        </w:r>
      </w:hyperlink>
      <w:r w:rsidRPr="005A0686">
        <w:rPr>
          <w:sz w:val="28"/>
          <w:szCs w:val="28"/>
        </w:rPr>
        <w:t xml:space="preserve">. Последние использовались для самых мелких расчётов и в разные периоды равнялись от </w:t>
      </w:r>
      <w:r w:rsidRPr="005A0686">
        <w:rPr>
          <w:rStyle w:val="template-"/>
          <w:sz w:val="28"/>
          <w:szCs w:val="28"/>
          <w:vertAlign w:val="superscript"/>
        </w:rPr>
        <w:t>1</w:t>
      </w:r>
      <w:r w:rsidRPr="005A0686">
        <w:rPr>
          <w:rStyle w:val="template-"/>
          <w:sz w:val="28"/>
          <w:szCs w:val="28"/>
        </w:rPr>
        <w:t>⁄</w:t>
      </w:r>
      <w:r w:rsidRPr="005A0686">
        <w:rPr>
          <w:rStyle w:val="template-"/>
          <w:sz w:val="28"/>
          <w:szCs w:val="28"/>
          <w:vertAlign w:val="subscript"/>
        </w:rPr>
        <w:t>60</w:t>
      </w:r>
      <w:r w:rsidRPr="005A0686">
        <w:rPr>
          <w:sz w:val="28"/>
          <w:szCs w:val="28"/>
        </w:rPr>
        <w:t xml:space="preserve"> до </w:t>
      </w:r>
      <w:r w:rsidRPr="005A0686">
        <w:rPr>
          <w:rStyle w:val="template-"/>
          <w:sz w:val="28"/>
          <w:szCs w:val="28"/>
          <w:vertAlign w:val="superscript"/>
        </w:rPr>
        <w:t>1</w:t>
      </w:r>
      <w:r w:rsidRPr="005A0686">
        <w:rPr>
          <w:rStyle w:val="template-"/>
          <w:sz w:val="28"/>
          <w:szCs w:val="28"/>
        </w:rPr>
        <w:t>⁄</w:t>
      </w:r>
      <w:r w:rsidRPr="005A0686">
        <w:rPr>
          <w:rStyle w:val="template-"/>
          <w:sz w:val="28"/>
          <w:szCs w:val="28"/>
          <w:vertAlign w:val="subscript"/>
        </w:rPr>
        <w:t>72</w:t>
      </w:r>
      <w:r w:rsidRPr="005A0686">
        <w:rPr>
          <w:sz w:val="28"/>
          <w:szCs w:val="28"/>
        </w:rPr>
        <w:t xml:space="preserve"> </w:t>
      </w:r>
      <w:proofErr w:type="spellStart"/>
      <w:r w:rsidRPr="005A0686">
        <w:rPr>
          <w:sz w:val="28"/>
          <w:szCs w:val="28"/>
        </w:rPr>
        <w:t>денги</w:t>
      </w:r>
      <w:proofErr w:type="spellEnd"/>
      <w:r w:rsidRPr="005A0686">
        <w:rPr>
          <w:sz w:val="28"/>
          <w:szCs w:val="28"/>
        </w:rPr>
        <w:t>.</w:t>
      </w:r>
      <w:proofErr w:type="gramEnd"/>
    </w:p>
    <w:p w:rsidR="00DA18C7" w:rsidRPr="005A0686" w:rsidRDefault="00DA18C7" w:rsidP="005A068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0686">
        <w:rPr>
          <w:sz w:val="28"/>
          <w:szCs w:val="28"/>
        </w:rPr>
        <w:lastRenderedPageBreak/>
        <w:t xml:space="preserve">В </w:t>
      </w:r>
      <w:hyperlink r:id="rId18" w:tooltip="Новгородская республика" w:history="1">
        <w:r w:rsidRPr="005A0686">
          <w:rPr>
            <w:rStyle w:val="a3"/>
            <w:color w:val="auto"/>
            <w:sz w:val="28"/>
            <w:szCs w:val="28"/>
            <w:u w:val="none"/>
          </w:rPr>
          <w:t>Новгороде</w:t>
        </w:r>
      </w:hyperlink>
      <w:r w:rsidRPr="005A0686">
        <w:rPr>
          <w:sz w:val="28"/>
          <w:szCs w:val="28"/>
        </w:rPr>
        <w:t xml:space="preserve"> чеканка собственной монеты началась сравнительно поздно — в 1420 году, когда в Москве уже было произведено снижение содержания серебра в местной денге. Появившаяся </w:t>
      </w:r>
      <w:proofErr w:type="spellStart"/>
      <w:r w:rsidRPr="005A0686">
        <w:rPr>
          <w:sz w:val="28"/>
          <w:szCs w:val="28"/>
        </w:rPr>
        <w:t>денга</w:t>
      </w:r>
      <w:proofErr w:type="spellEnd"/>
      <w:r w:rsidRPr="005A0686">
        <w:rPr>
          <w:sz w:val="28"/>
          <w:szCs w:val="28"/>
        </w:rPr>
        <w:t xml:space="preserve"> новгородская была тяжелее её и оставалась таковой в течение всего периода сосуществования двух наиболее влиятельных денежных систем Древней Руси — московской и новгородской. При этом </w:t>
      </w:r>
      <w:proofErr w:type="spellStart"/>
      <w:r w:rsidRPr="005A0686">
        <w:rPr>
          <w:sz w:val="28"/>
          <w:szCs w:val="28"/>
        </w:rPr>
        <w:t>денга</w:t>
      </w:r>
      <w:proofErr w:type="spellEnd"/>
      <w:r w:rsidRPr="005A0686">
        <w:rPr>
          <w:sz w:val="28"/>
          <w:szCs w:val="28"/>
        </w:rPr>
        <w:t xml:space="preserve"> Новгородской республики равнялась </w:t>
      </w:r>
      <w:r w:rsidRPr="005A0686">
        <w:rPr>
          <w:rStyle w:val="template-"/>
          <w:sz w:val="28"/>
          <w:szCs w:val="28"/>
          <w:vertAlign w:val="superscript"/>
        </w:rPr>
        <w:t>1</w:t>
      </w:r>
      <w:r w:rsidRPr="005A0686">
        <w:rPr>
          <w:rStyle w:val="template-"/>
          <w:sz w:val="28"/>
          <w:szCs w:val="28"/>
        </w:rPr>
        <w:t>⁄</w:t>
      </w:r>
      <w:r w:rsidRPr="005A0686">
        <w:rPr>
          <w:rStyle w:val="template-"/>
          <w:sz w:val="28"/>
          <w:szCs w:val="28"/>
          <w:vertAlign w:val="subscript"/>
        </w:rPr>
        <w:t>216</w:t>
      </w:r>
      <w:r w:rsidRPr="005A0686">
        <w:rPr>
          <w:sz w:val="28"/>
          <w:szCs w:val="28"/>
        </w:rPr>
        <w:t xml:space="preserve"> рубля. Переход Новгорода на новую систему денежного счёта был зафиксирован в </w:t>
      </w:r>
      <w:hyperlink r:id="rId19" w:tooltip="Минея" w:history="1">
        <w:r w:rsidRPr="005A0686">
          <w:rPr>
            <w:rStyle w:val="a3"/>
            <w:color w:val="auto"/>
            <w:sz w:val="28"/>
            <w:szCs w:val="28"/>
            <w:u w:val="none"/>
          </w:rPr>
          <w:t>минее</w:t>
        </w:r>
      </w:hyperlink>
      <w:r w:rsidRPr="005A0686">
        <w:rPr>
          <w:sz w:val="28"/>
          <w:szCs w:val="28"/>
        </w:rPr>
        <w:t xml:space="preserve"> из собрания </w:t>
      </w:r>
      <w:hyperlink r:id="rId20" w:tooltip="Соловецкий монастырь" w:history="1">
        <w:r w:rsidRPr="005A0686">
          <w:rPr>
            <w:rStyle w:val="a3"/>
            <w:color w:val="auto"/>
            <w:sz w:val="28"/>
            <w:szCs w:val="28"/>
            <w:u w:val="none"/>
          </w:rPr>
          <w:t>Соловецкого монастыря</w:t>
        </w:r>
      </w:hyperlink>
      <w:r w:rsidRPr="005A0686">
        <w:rPr>
          <w:sz w:val="28"/>
          <w:szCs w:val="28"/>
        </w:rPr>
        <w:t>, которая датиру</w:t>
      </w:r>
      <w:r w:rsidR="005A0686">
        <w:rPr>
          <w:sz w:val="28"/>
          <w:szCs w:val="28"/>
        </w:rPr>
        <w:t xml:space="preserve">ется второй половиной XV века. </w:t>
      </w:r>
      <w:r w:rsidRPr="005A0686">
        <w:rPr>
          <w:sz w:val="28"/>
          <w:szCs w:val="28"/>
        </w:rPr>
        <w:t xml:space="preserve">В качестве монет в Новгороде чеканились: </w:t>
      </w:r>
      <w:proofErr w:type="gramStart"/>
      <w:r w:rsidRPr="005A0686">
        <w:rPr>
          <w:sz w:val="28"/>
          <w:szCs w:val="28"/>
        </w:rPr>
        <w:t>серебряные</w:t>
      </w:r>
      <w:proofErr w:type="gramEnd"/>
      <w:r w:rsidRPr="005A0686">
        <w:rPr>
          <w:sz w:val="28"/>
          <w:szCs w:val="28"/>
        </w:rPr>
        <w:t xml:space="preserve"> деньга и </w:t>
      </w:r>
      <w:proofErr w:type="spellStart"/>
      <w:r w:rsidRPr="005A0686">
        <w:rPr>
          <w:sz w:val="28"/>
          <w:szCs w:val="28"/>
        </w:rPr>
        <w:t>четверетца</w:t>
      </w:r>
      <w:proofErr w:type="spellEnd"/>
      <w:r w:rsidRPr="005A0686">
        <w:rPr>
          <w:sz w:val="28"/>
          <w:szCs w:val="28"/>
        </w:rPr>
        <w:t>, а также медная пула. Кроме того, денежные системы и Московской Руси, и Новгородской республики включали такие счётные единицы, как полтина (</w:t>
      </w:r>
      <w:r w:rsidRPr="005A0686">
        <w:rPr>
          <w:rStyle w:val="template-"/>
          <w:sz w:val="28"/>
          <w:szCs w:val="28"/>
          <w:vertAlign w:val="superscript"/>
        </w:rPr>
        <w:t>1</w:t>
      </w:r>
      <w:r w:rsidRPr="005A0686">
        <w:rPr>
          <w:rStyle w:val="template-"/>
          <w:sz w:val="28"/>
          <w:szCs w:val="28"/>
        </w:rPr>
        <w:t>⁄</w:t>
      </w:r>
      <w:r w:rsidRPr="005A0686">
        <w:rPr>
          <w:rStyle w:val="template-"/>
          <w:sz w:val="28"/>
          <w:szCs w:val="28"/>
          <w:vertAlign w:val="subscript"/>
        </w:rPr>
        <w:t>2</w:t>
      </w:r>
      <w:r w:rsidRPr="005A0686">
        <w:rPr>
          <w:sz w:val="28"/>
          <w:szCs w:val="28"/>
        </w:rPr>
        <w:t xml:space="preserve"> рубля), </w:t>
      </w:r>
      <w:proofErr w:type="spellStart"/>
      <w:r w:rsidRPr="005A0686">
        <w:rPr>
          <w:sz w:val="28"/>
          <w:szCs w:val="28"/>
        </w:rPr>
        <w:t>полуполтина</w:t>
      </w:r>
      <w:proofErr w:type="spellEnd"/>
      <w:r w:rsidRPr="005A0686">
        <w:rPr>
          <w:sz w:val="28"/>
          <w:szCs w:val="28"/>
        </w:rPr>
        <w:t xml:space="preserve"> или четверть (</w:t>
      </w:r>
      <w:r w:rsidRPr="005A0686">
        <w:rPr>
          <w:rStyle w:val="template-"/>
          <w:sz w:val="28"/>
          <w:szCs w:val="28"/>
          <w:vertAlign w:val="superscript"/>
        </w:rPr>
        <w:t>1</w:t>
      </w:r>
      <w:r w:rsidRPr="005A0686">
        <w:rPr>
          <w:rStyle w:val="template-"/>
          <w:sz w:val="28"/>
          <w:szCs w:val="28"/>
        </w:rPr>
        <w:t>⁄</w:t>
      </w:r>
      <w:r w:rsidRPr="005A0686">
        <w:rPr>
          <w:rStyle w:val="template-"/>
          <w:sz w:val="28"/>
          <w:szCs w:val="28"/>
          <w:vertAlign w:val="subscript"/>
        </w:rPr>
        <w:t>4</w:t>
      </w:r>
      <w:r w:rsidRPr="005A0686">
        <w:rPr>
          <w:sz w:val="28"/>
          <w:szCs w:val="28"/>
        </w:rPr>
        <w:t xml:space="preserve"> рубля), а также алтын (6 денег).</w:t>
      </w:r>
    </w:p>
    <w:p w:rsidR="00DA18C7" w:rsidRPr="005A0686" w:rsidRDefault="00DA18C7" w:rsidP="005A0686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5A0686">
        <w:rPr>
          <w:rStyle w:val="mw-headline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В современной Росси</w:t>
      </w:r>
      <w:r w:rsidR="005A0686">
        <w:rPr>
          <w:rStyle w:val="mw-headline"/>
          <w:rFonts w:ascii="Times New Roman" w:hAnsi="Times New Roman" w:cs="Times New Roman"/>
          <w:b w:val="0"/>
          <w:i w:val="0"/>
          <w:color w:val="auto"/>
          <w:sz w:val="28"/>
          <w:szCs w:val="28"/>
        </w:rPr>
        <w:t>и – рубль</w:t>
      </w:r>
      <w:proofErr w:type="gramStart"/>
      <w:r w:rsidR="005A0686">
        <w:rPr>
          <w:rStyle w:val="mw-headline"/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proofErr w:type="gramEnd"/>
      <w:r w:rsidR="005A0686">
        <w:rPr>
          <w:rStyle w:val="mw-headline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Знак (символ) рубля. </w:t>
      </w:r>
    </w:p>
    <w:p w:rsidR="00DA18C7" w:rsidRPr="005A0686" w:rsidRDefault="00DA18C7" w:rsidP="005A068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68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1047750"/>
            <wp:effectExtent l="0" t="0" r="0" b="0"/>
            <wp:docPr id="1" name="Рисунок 1" descr="Знак рубля">
              <a:hlinkClick xmlns:a="http://schemas.openxmlformats.org/drawingml/2006/main" r:id="rId21" tooltip="&quot;Знак рубля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нак рубля">
                      <a:hlinkClick r:id="rId21" tooltip="&quot;Знак рубля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8C7" w:rsidRPr="005A0686" w:rsidRDefault="00DA18C7" w:rsidP="005A068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0686">
        <w:rPr>
          <w:sz w:val="28"/>
          <w:szCs w:val="28"/>
        </w:rPr>
        <w:t xml:space="preserve">С началом интеграции российской экономики в мировую (1990-е годы) и широкого использования во внутреннем российском обороте иностранных валют (прежде всего доллара, имеющего собственный узнаваемый </w:t>
      </w:r>
      <w:hyperlink r:id="rId23" w:tooltip="Символ доллара" w:history="1">
        <w:r w:rsidRPr="005A0686">
          <w:rPr>
            <w:rStyle w:val="a3"/>
            <w:color w:val="auto"/>
            <w:sz w:val="28"/>
            <w:szCs w:val="28"/>
            <w:u w:val="none"/>
          </w:rPr>
          <w:t>знак</w:t>
        </w:r>
      </w:hyperlink>
      <w:r w:rsidRPr="005A0686">
        <w:rPr>
          <w:sz w:val="28"/>
          <w:szCs w:val="28"/>
        </w:rPr>
        <w:t xml:space="preserve">) высказывались предложения ввести знак и для российского рубля. С появлением </w:t>
      </w:r>
      <w:hyperlink r:id="rId24" w:tooltip="Графический знак евро" w:history="1">
        <w:r w:rsidRPr="005A0686">
          <w:rPr>
            <w:rStyle w:val="a3"/>
            <w:color w:val="auto"/>
            <w:sz w:val="28"/>
            <w:szCs w:val="28"/>
            <w:u w:val="none"/>
          </w:rPr>
          <w:t>евро</w:t>
        </w:r>
      </w:hyperlink>
      <w:r w:rsidRPr="005A0686">
        <w:rPr>
          <w:sz w:val="28"/>
          <w:szCs w:val="28"/>
        </w:rPr>
        <w:t xml:space="preserve"> и утверждением его знака такие предложения стали звучать чаще и вылились в проведение нескольких неофициальных конкурсов, акций и инициатив по введению знака рубля.</w:t>
      </w:r>
    </w:p>
    <w:p w:rsidR="00DA18C7" w:rsidRPr="005A0686" w:rsidRDefault="00DA18C7" w:rsidP="005A068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0686">
        <w:rPr>
          <w:sz w:val="28"/>
          <w:szCs w:val="28"/>
        </w:rPr>
        <w:t xml:space="preserve">В июне 2006 года была принята поправка к Закону </w:t>
      </w:r>
      <w:r w:rsidR="005A0686">
        <w:rPr>
          <w:sz w:val="28"/>
          <w:szCs w:val="28"/>
        </w:rPr>
        <w:t>«</w:t>
      </w:r>
      <w:r w:rsidRPr="005A0686">
        <w:rPr>
          <w:sz w:val="28"/>
          <w:szCs w:val="28"/>
        </w:rPr>
        <w:t>О Центральном банке Российской Федерации</w:t>
      </w:r>
      <w:r w:rsidR="005A0686">
        <w:rPr>
          <w:sz w:val="28"/>
          <w:szCs w:val="28"/>
        </w:rPr>
        <w:t>»</w:t>
      </w:r>
      <w:r w:rsidRPr="005A0686">
        <w:rPr>
          <w:sz w:val="28"/>
          <w:szCs w:val="28"/>
        </w:rPr>
        <w:t xml:space="preserve"> (Банке России), в соответствии с которой функции банка были дополнены ещё одним пунктом: именно ЦБ РФ «утверждает графическое обозначение рубля в виде знака» (86-ФЗ от 10.07.2002, ст. 4, п. 2.1). В ноябре 2013 года на сайте ЦБ был проведён опрос (он продлился до 5 декабря), с предложением посетителям выбрать один из пяти символов-кандидатов на знак рубля или проголосовать против всех. В разработке символа приняло участие ряд российских дизайнерских аге</w:t>
      </w:r>
      <w:r w:rsidR="005A0686">
        <w:rPr>
          <w:sz w:val="28"/>
          <w:szCs w:val="28"/>
        </w:rPr>
        <w:t xml:space="preserve">нтств, однако считается, что у </w:t>
      </w:r>
      <w:r w:rsidRPr="005A0686">
        <w:rPr>
          <w:sz w:val="28"/>
          <w:szCs w:val="28"/>
        </w:rPr>
        <w:t>нового знака нет автора, на его копирование и модификации не накладывается никаких ограничений.</w:t>
      </w:r>
    </w:p>
    <w:p w:rsidR="00DA18C7" w:rsidRPr="005A0686" w:rsidRDefault="00DA18C7" w:rsidP="005A068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0686">
        <w:rPr>
          <w:sz w:val="28"/>
          <w:szCs w:val="28"/>
        </w:rPr>
        <w:t xml:space="preserve">11 декабря 2013 года советом директоров Центрального банка </w:t>
      </w:r>
      <w:hyperlink r:id="rId25" w:tooltip="Символ рубля" w:history="1">
        <w:r w:rsidRPr="005A0686">
          <w:rPr>
            <w:rStyle w:val="a3"/>
            <w:color w:val="auto"/>
            <w:sz w:val="28"/>
            <w:szCs w:val="28"/>
            <w:u w:val="none"/>
          </w:rPr>
          <w:t>символ рубля</w:t>
        </w:r>
      </w:hyperlink>
      <w:r w:rsidR="005A0686">
        <w:rPr>
          <w:sz w:val="28"/>
          <w:szCs w:val="28"/>
        </w:rPr>
        <w:t xml:space="preserve"> </w:t>
      </w:r>
      <w:r w:rsidRPr="005A0686">
        <w:rPr>
          <w:sz w:val="28"/>
          <w:szCs w:val="28"/>
        </w:rPr>
        <w:t>был официально утверждён.</w:t>
      </w:r>
      <w:hyperlink r:id="rId26" w:anchor="cite_note-45" w:history="1"/>
      <w:r w:rsidRPr="005A0686">
        <w:rPr>
          <w:sz w:val="28"/>
          <w:szCs w:val="28"/>
        </w:rPr>
        <w:t xml:space="preserve"> Предварительное обсуждение проходило на сайте Банка России с 5 ноября по 5 декабря 2013 года. Предлагалось пять вариантов: вариант 1 — буква Р с вертикальной чертой; вариант 2 — буква Р с горизонтальной чертой; остальные три варианта содержали буквы Р и</w:t>
      </w:r>
      <w:proofErr w:type="gramStart"/>
      <w:r w:rsidRPr="005A0686">
        <w:rPr>
          <w:sz w:val="28"/>
          <w:szCs w:val="28"/>
        </w:rPr>
        <w:t xml:space="preserve"> У</w:t>
      </w:r>
      <w:proofErr w:type="gramEnd"/>
      <w:r w:rsidRPr="005A0686">
        <w:rPr>
          <w:sz w:val="28"/>
          <w:szCs w:val="28"/>
        </w:rPr>
        <w:t>, которые были соединены в единый рисунок.</w:t>
      </w:r>
    </w:p>
    <w:p w:rsidR="00DA18C7" w:rsidRPr="005A0686" w:rsidRDefault="00DA18C7" w:rsidP="005A0686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5A0686">
        <w:rPr>
          <w:sz w:val="28"/>
          <w:szCs w:val="28"/>
        </w:rPr>
        <w:t xml:space="preserve">7 июня 2014 года Центральный Банк Российской Федерации выпустил в обращение монеты с символом национальной денежной единицы на оборотной </w:t>
      </w:r>
      <w:r w:rsidRPr="005A0686">
        <w:rPr>
          <w:sz w:val="28"/>
          <w:szCs w:val="28"/>
        </w:rPr>
        <w:lastRenderedPageBreak/>
        <w:t>стороне. Первыми денежными знаками, в которых было использовано графическое обозначение рубля в виде перечёркнутой ниже окружности буквы «Р» стали серебряная трёхрублёвка и рубль из стали с никелевым гальваническим покрытием. Серебряная монета выпущена качеством «</w:t>
      </w:r>
      <w:proofErr w:type="spellStart"/>
      <w:r w:rsidRPr="005A0686">
        <w:rPr>
          <w:sz w:val="28"/>
          <w:szCs w:val="28"/>
        </w:rPr>
        <w:t>пруф</w:t>
      </w:r>
      <w:proofErr w:type="spellEnd"/>
      <w:r w:rsidRPr="005A0686">
        <w:rPr>
          <w:sz w:val="28"/>
          <w:szCs w:val="28"/>
        </w:rPr>
        <w:t>» тиражом 500 штук и качеством «</w:t>
      </w:r>
      <w:proofErr w:type="spellStart"/>
      <w:r w:rsidRPr="005A0686">
        <w:rPr>
          <w:sz w:val="28"/>
          <w:szCs w:val="28"/>
        </w:rPr>
        <w:t>анциркулейтед</w:t>
      </w:r>
      <w:proofErr w:type="spellEnd"/>
      <w:r w:rsidRPr="005A0686">
        <w:rPr>
          <w:sz w:val="28"/>
          <w:szCs w:val="28"/>
        </w:rPr>
        <w:t>» — 1000 штук. Рублевая монета была выпущена в рамках эмиссионной программы тиражом 100 миллионов штук.</w:t>
      </w:r>
    </w:p>
    <w:p w:rsidR="00C333A6" w:rsidRPr="005A0686" w:rsidRDefault="00C333A6" w:rsidP="00C333A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33A6" w:rsidRPr="00C333A6" w:rsidRDefault="00C333A6">
      <w:pPr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br w:type="page"/>
      </w:r>
    </w:p>
    <w:p w:rsidR="00EA7F46" w:rsidRPr="00C333A6" w:rsidRDefault="00C333A6" w:rsidP="00DD57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1. </w:t>
      </w:r>
      <w:r w:rsidR="00A22CA0" w:rsidRPr="00C333A6">
        <w:rPr>
          <w:rFonts w:ascii="Times New Roman" w:hAnsi="Times New Roman" w:cs="Times New Roman"/>
          <w:sz w:val="28"/>
          <w:szCs w:val="28"/>
        </w:rPr>
        <w:t>Падение рубля</w:t>
      </w:r>
      <w:r>
        <w:rPr>
          <w:rFonts w:ascii="Times New Roman" w:hAnsi="Times New Roman" w:cs="Times New Roman"/>
          <w:sz w:val="28"/>
          <w:szCs w:val="28"/>
        </w:rPr>
        <w:t>: прогнозы</w:t>
      </w:r>
    </w:p>
    <w:p w:rsidR="00C333A6" w:rsidRDefault="008072FF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Российская экономика преодолевает очередной виток сложностей, одна из которых – ослабление курса национальной валюты по отношению к доллару. В чем причина падения курса рубля? Что это – системное явление или спекулятивный эффект? Каковы будут последствия для рядовых граждан и бизнесов?</w:t>
      </w:r>
    </w:p>
    <w:p w:rsidR="00A22CA0" w:rsidRPr="00C333A6" w:rsidRDefault="008072FF" w:rsidP="00DD57A5">
      <w:pPr>
        <w:pStyle w:val="a8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Пессимистичный прогноз</w:t>
      </w:r>
      <w:r w:rsidR="00C333A6" w:rsidRPr="00C333A6">
        <w:rPr>
          <w:rFonts w:ascii="Times New Roman" w:hAnsi="Times New Roman" w:cs="Times New Roman"/>
          <w:sz w:val="28"/>
          <w:szCs w:val="28"/>
        </w:rPr>
        <w:t>.</w:t>
      </w:r>
    </w:p>
    <w:p w:rsidR="00A22CA0" w:rsidRPr="00C333A6" w:rsidRDefault="008072FF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 xml:space="preserve">Некоторые аналитики предсказывали, что стоимость доллара США к концу 2014 года </w:t>
      </w:r>
      <w:r w:rsidR="00CB70FB" w:rsidRPr="00C333A6">
        <w:rPr>
          <w:rFonts w:ascii="Times New Roman" w:hAnsi="Times New Roman" w:cs="Times New Roman"/>
          <w:sz w:val="28"/>
          <w:szCs w:val="28"/>
        </w:rPr>
        <w:t xml:space="preserve">вырастет до 37-40 рублей (или же это будет среднегодовой курс американской валюты). Основной причиной ослабления российского дензнака называется ухудшение показателей национальной экономики. Эксперты, являющиеся сторонниками столь пессимистичного прогноза, также полагают, что и без того невысокая динамика ВВП будет снижаться и далее, а капитал – утекать из страны.  </w:t>
      </w:r>
    </w:p>
    <w:p w:rsidR="00C333A6" w:rsidRDefault="00CB70FB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 xml:space="preserve">Позиции рубля, как считали аналитики-пессимисты, ослабнут не только по отношению к доллару, но также и к другим крупнейшим мировым валютам. Была также точка зрения, что </w:t>
      </w:r>
      <w:r w:rsidR="00AC08B3" w:rsidRPr="00C333A6">
        <w:rPr>
          <w:rFonts w:ascii="Times New Roman" w:hAnsi="Times New Roman" w:cs="Times New Roman"/>
          <w:sz w:val="28"/>
          <w:szCs w:val="28"/>
        </w:rPr>
        <w:t>в российской экономике имеет место период  устойчивой девальвации рубля обусловленной ухудшением платежного баланса. Ухудшению позиций российской валюты, как считали аналитики, может способствовать политика Федеральной резервной системы США, которая в течение 2014 года может продолжить сокращение мер монетарного воздействия на экономику, а в 2015-м начать повышать ставку рефинансирования.</w:t>
      </w:r>
    </w:p>
    <w:p w:rsidR="00A22CA0" w:rsidRPr="00C333A6" w:rsidRDefault="00AC08B3" w:rsidP="00DD57A5">
      <w:pPr>
        <w:pStyle w:val="a8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 xml:space="preserve">Мнение </w:t>
      </w:r>
      <w:proofErr w:type="spellStart"/>
      <w:r w:rsidRPr="00C333A6">
        <w:rPr>
          <w:rFonts w:ascii="Times New Roman" w:hAnsi="Times New Roman" w:cs="Times New Roman"/>
          <w:sz w:val="28"/>
          <w:szCs w:val="28"/>
        </w:rPr>
        <w:t>трейдеров</w:t>
      </w:r>
      <w:proofErr w:type="spellEnd"/>
      <w:r w:rsidR="00C333A6">
        <w:rPr>
          <w:rFonts w:ascii="Times New Roman" w:hAnsi="Times New Roman" w:cs="Times New Roman"/>
          <w:sz w:val="28"/>
          <w:szCs w:val="28"/>
        </w:rPr>
        <w:t>.</w:t>
      </w:r>
    </w:p>
    <w:p w:rsidR="00C333A6" w:rsidRDefault="00121495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Профессионалы в области валютных операций считали, что положение рубля относительно доллара не хуже, чем у других валют. Давление рынка, как</w:t>
      </w:r>
      <w:r w:rsidRPr="00C333A6">
        <w:rPr>
          <w:rFonts w:ascii="Times New Roman" w:hAnsi="Times New Roman" w:cs="Times New Roman"/>
          <w:sz w:val="28"/>
          <w:szCs w:val="28"/>
          <w:shd w:val="clear" w:color="auto" w:fill="EAE9E7"/>
        </w:rPr>
        <w:t xml:space="preserve"> </w:t>
      </w:r>
      <w:r w:rsidRPr="00C333A6">
        <w:rPr>
          <w:rFonts w:ascii="Times New Roman" w:hAnsi="Times New Roman" w:cs="Times New Roman"/>
          <w:sz w:val="28"/>
          <w:szCs w:val="28"/>
        </w:rPr>
        <w:t>считали трейдеры, испытывали также и австралийский доллар, аргентинский песо, а также национальная валюта Турции – лира. Все они, как и рубль, – так называемые «сырьевые» деньги. В конце 2014 года доллар, как считали торговые эксперты, может стоить 34-35 рублей, евро – порядка 45-46 единиц российской валюты.</w:t>
      </w:r>
    </w:p>
    <w:p w:rsidR="00A22CA0" w:rsidRPr="00C333A6" w:rsidRDefault="00121495" w:rsidP="00DD57A5">
      <w:pPr>
        <w:pStyle w:val="a8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Оптимистичный сценарий</w:t>
      </w:r>
      <w:r w:rsidR="00C333A6" w:rsidRPr="00C333A6">
        <w:rPr>
          <w:rFonts w:ascii="Times New Roman" w:hAnsi="Times New Roman" w:cs="Times New Roman"/>
          <w:sz w:val="28"/>
          <w:szCs w:val="28"/>
        </w:rPr>
        <w:t>.</w:t>
      </w:r>
    </w:p>
    <w:p w:rsidR="00C333A6" w:rsidRDefault="00121495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 xml:space="preserve">Несмотря на обилие негативных </w:t>
      </w:r>
      <w:r w:rsidR="0054125A" w:rsidRPr="00C333A6">
        <w:rPr>
          <w:rFonts w:ascii="Times New Roman" w:hAnsi="Times New Roman" w:cs="Times New Roman"/>
          <w:sz w:val="28"/>
          <w:szCs w:val="28"/>
        </w:rPr>
        <w:t>сценариев,</w:t>
      </w:r>
      <w:r w:rsidRPr="00C333A6">
        <w:rPr>
          <w:rFonts w:ascii="Times New Roman" w:hAnsi="Times New Roman" w:cs="Times New Roman"/>
          <w:sz w:val="28"/>
          <w:szCs w:val="28"/>
        </w:rPr>
        <w:t xml:space="preserve"> касательно курса рубля к доллару и его влияния на российскую экономику, был в среде экономистов вполне оптимистичный взгляд на положение дел. Была версия, что в 2014 году от некоторых кризисных явлений, характерных для прошлых лет, избавится еврозона, которая является главным внешнеторговым партнером РФ. Экономика стран, где официальная валюта – евро, в 2014-м может вырасти более чем на 1%.</w:t>
      </w:r>
      <w:r w:rsidR="0046214A" w:rsidRPr="00C333A6">
        <w:rPr>
          <w:rFonts w:ascii="Times New Roman" w:hAnsi="Times New Roman" w:cs="Times New Roman"/>
          <w:sz w:val="28"/>
          <w:szCs w:val="28"/>
        </w:rPr>
        <w:t xml:space="preserve"> Это может привести к росту экспорта Россией сырья, а также к увеличению цены на него. Если это произойдет, то вырастет и сальдо торгового баланса РФ, а вслед за ним замедлится отток иностранного капитала. В результате получит поддержку также и курс рубля к доллару. Согласно столь оптимистичному сценарию, рост ВВП России по итогам 2014 года может </w:t>
      </w:r>
      <w:r w:rsidR="0046214A" w:rsidRPr="00C333A6">
        <w:rPr>
          <w:rFonts w:ascii="Times New Roman" w:hAnsi="Times New Roman" w:cs="Times New Roman"/>
          <w:sz w:val="28"/>
          <w:szCs w:val="28"/>
        </w:rPr>
        <w:lastRenderedPageBreak/>
        <w:t>превысить 2,5%, а курс доллара не превысит 33 рублей. Таким образом, дается прогноз, когда закончится падение рубля: в пределах 2014 года.</w:t>
      </w:r>
    </w:p>
    <w:p w:rsidR="00A22CA0" w:rsidRPr="00C333A6" w:rsidRDefault="0046214A" w:rsidP="00DD57A5">
      <w:pPr>
        <w:pStyle w:val="a8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Ретроспектива</w:t>
      </w:r>
      <w:r w:rsidR="00C333A6">
        <w:rPr>
          <w:rFonts w:ascii="Times New Roman" w:hAnsi="Times New Roman" w:cs="Times New Roman"/>
          <w:sz w:val="28"/>
          <w:szCs w:val="28"/>
        </w:rPr>
        <w:t>.</w:t>
      </w:r>
    </w:p>
    <w:p w:rsidR="00A22CA0" w:rsidRDefault="0046214A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Среди экономистов была точка зрения, что падение курса рубля по отношению к ведущим мировым валютам – явление совершенно не новое и абсолютно естественное для российской экономики. Если даже не брать в расчет кризис 1998 года, когда национальный дензнак РФ упал к доллару в несколько раз, достаточно вспомнить рецессию экономики в 2008-2009 годах. Тогда российская валюта претерпела не менее сильную девальвацию, чем в 2014-м. Однако, как показало дальнейшее развитие событий, рубль в последующие несколько лет уверенно отыграл позиции у доллара и евро. Также можно вспомнить валютные торги осенью 2012 года – тогда курс характеризовался очень высокой волатильностью, многие эксперты предсказывали скорое падение рубля, но этого тогда не произошло.</w:t>
      </w:r>
    </w:p>
    <w:p w:rsidR="00A22CA0" w:rsidRPr="00C333A6" w:rsidRDefault="00636A95" w:rsidP="00DD57A5">
      <w:pPr>
        <w:pStyle w:val="a8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Настоящее время</w:t>
      </w:r>
      <w:r w:rsidR="00C333A6">
        <w:rPr>
          <w:rFonts w:ascii="Times New Roman" w:hAnsi="Times New Roman" w:cs="Times New Roman"/>
          <w:sz w:val="28"/>
          <w:szCs w:val="28"/>
        </w:rPr>
        <w:t>.</w:t>
      </w:r>
    </w:p>
    <w:p w:rsidR="00C333A6" w:rsidRDefault="00636A95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В настоящее время прогнозы аналитиков</w:t>
      </w:r>
      <w:r w:rsidR="007E6588" w:rsidRPr="00C333A6">
        <w:rPr>
          <w:rFonts w:ascii="Times New Roman" w:hAnsi="Times New Roman" w:cs="Times New Roman"/>
          <w:sz w:val="28"/>
          <w:szCs w:val="28"/>
        </w:rPr>
        <w:t xml:space="preserve"> и трейдеров не сбыли</w:t>
      </w:r>
      <w:r w:rsidRPr="00C333A6">
        <w:rPr>
          <w:rFonts w:ascii="Times New Roman" w:hAnsi="Times New Roman" w:cs="Times New Roman"/>
          <w:sz w:val="28"/>
          <w:szCs w:val="28"/>
        </w:rPr>
        <w:t xml:space="preserve">сь. </w:t>
      </w:r>
      <w:r w:rsidR="00A13B38" w:rsidRPr="00C333A6">
        <w:rPr>
          <w:rFonts w:ascii="Times New Roman" w:hAnsi="Times New Roman" w:cs="Times New Roman"/>
          <w:sz w:val="28"/>
          <w:szCs w:val="28"/>
        </w:rPr>
        <w:t>В стране произошло</w:t>
      </w:r>
      <w:r w:rsidR="007E6588" w:rsidRPr="00C333A6">
        <w:rPr>
          <w:rFonts w:ascii="Times New Roman" w:hAnsi="Times New Roman" w:cs="Times New Roman"/>
          <w:sz w:val="28"/>
          <w:szCs w:val="28"/>
        </w:rPr>
        <w:t xml:space="preserve"> девальвация, обусловленная резким падением рубля</w:t>
      </w:r>
      <w:r w:rsidR="00A13B38" w:rsidRPr="00C333A6">
        <w:rPr>
          <w:rFonts w:ascii="Times New Roman" w:hAnsi="Times New Roman" w:cs="Times New Roman"/>
          <w:sz w:val="28"/>
          <w:szCs w:val="28"/>
        </w:rPr>
        <w:t>, падением цены на нефть</w:t>
      </w:r>
      <w:r w:rsidR="007E6588" w:rsidRPr="00C333A6">
        <w:rPr>
          <w:rFonts w:ascii="Times New Roman" w:hAnsi="Times New Roman" w:cs="Times New Roman"/>
          <w:sz w:val="28"/>
          <w:szCs w:val="28"/>
        </w:rPr>
        <w:t>, повышением цен на продукты питания и сырьё.</w:t>
      </w:r>
      <w:r w:rsidR="007E6588" w:rsidRPr="00C333A6">
        <w:rPr>
          <w:rFonts w:ascii="Times New Roman" w:hAnsi="Times New Roman" w:cs="Times New Roman"/>
          <w:sz w:val="28"/>
          <w:szCs w:val="28"/>
        </w:rPr>
        <w:br/>
        <w:t>На данный момент курс доллара составляет ~ 55 руб. курс евро ~ 67 руб. нефть ~</w:t>
      </w:r>
      <w:r w:rsidR="00CA055E" w:rsidRPr="00C333A6">
        <w:rPr>
          <w:rFonts w:ascii="Times New Roman" w:hAnsi="Times New Roman" w:cs="Times New Roman"/>
          <w:sz w:val="28"/>
          <w:szCs w:val="28"/>
        </w:rPr>
        <w:t xml:space="preserve"> 67 руб</w:t>
      </w:r>
      <w:r w:rsidR="00254646" w:rsidRPr="00C333A6">
        <w:rPr>
          <w:rFonts w:ascii="Times New Roman" w:hAnsi="Times New Roman" w:cs="Times New Roman"/>
          <w:sz w:val="28"/>
          <w:szCs w:val="28"/>
        </w:rPr>
        <w:t>.</w:t>
      </w:r>
      <w:r w:rsidR="00A13B38" w:rsidRPr="00C333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3A6" w:rsidRDefault="00C333A6" w:rsidP="00DD5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22CA0" w:rsidRPr="00C333A6" w:rsidRDefault="00C333A6" w:rsidP="00DD57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Глава 2. </w:t>
      </w:r>
      <w:r w:rsidR="00A22CA0" w:rsidRPr="00C333A6">
        <w:rPr>
          <w:rFonts w:ascii="Times New Roman" w:hAnsi="Times New Roman" w:cs="Times New Roman"/>
          <w:sz w:val="28"/>
          <w:szCs w:val="28"/>
        </w:rPr>
        <w:t>П</w:t>
      </w:r>
      <w:r w:rsidR="00254646" w:rsidRPr="00C333A6">
        <w:rPr>
          <w:rFonts w:ascii="Times New Roman" w:hAnsi="Times New Roman" w:cs="Times New Roman"/>
          <w:sz w:val="28"/>
          <w:szCs w:val="28"/>
        </w:rPr>
        <w:t>очему девальвации-2014 было не избежать</w:t>
      </w:r>
      <w:r w:rsidR="00A22CA0" w:rsidRPr="00C333A6">
        <w:rPr>
          <w:rFonts w:ascii="Times New Roman" w:hAnsi="Times New Roman" w:cs="Times New Roman"/>
          <w:sz w:val="28"/>
          <w:szCs w:val="28"/>
        </w:rPr>
        <w:t>?</w:t>
      </w:r>
    </w:p>
    <w:p w:rsidR="00A22CA0" w:rsidRPr="00C333A6" w:rsidRDefault="00254646" w:rsidP="00DD57A5">
      <w:pPr>
        <w:spacing w:after="0" w:line="240" w:lineRule="auto"/>
        <w:ind w:firstLine="34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3A6">
        <w:rPr>
          <w:rFonts w:ascii="Times New Roman" w:hAnsi="Times New Roman" w:cs="Times New Roman"/>
          <w:sz w:val="28"/>
          <w:szCs w:val="28"/>
          <w:shd w:val="clear" w:color="auto" w:fill="EAE9E7"/>
        </w:rPr>
        <w:t xml:space="preserve"> </w:t>
      </w:r>
      <w:r w:rsidRPr="00C333A6">
        <w:rPr>
          <w:rFonts w:ascii="Times New Roman" w:hAnsi="Times New Roman" w:cs="Times New Roman"/>
          <w:sz w:val="28"/>
          <w:szCs w:val="28"/>
          <w:shd w:val="clear" w:color="auto" w:fill="EAE9E7"/>
        </w:rPr>
        <w:br/>
      </w:r>
      <w:r w:rsidRPr="00C333A6">
        <w:rPr>
          <w:rFonts w:ascii="Times New Roman" w:hAnsi="Times New Roman" w:cs="Times New Roman"/>
          <w:sz w:val="28"/>
          <w:szCs w:val="28"/>
          <w:shd w:val="clear" w:color="auto" w:fill="FFFFFF"/>
        </w:rPr>
        <w:t>За январь 2014 года рубль упал на 7,7%. Это больше, чем:</w:t>
      </w:r>
    </w:p>
    <w:p w:rsidR="00254646" w:rsidRPr="00C333A6" w:rsidRDefault="00254646" w:rsidP="00DD57A5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за весь предыдущий год (7,4%);</w:t>
      </w:r>
    </w:p>
    <w:p w:rsidR="00254646" w:rsidRPr="00C333A6" w:rsidRDefault="00254646" w:rsidP="00DD57A5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спрогнозировано МЭР и подо что </w:t>
      </w:r>
      <w:hyperlink r:id="rId27" w:tgtFrame="_blank" w:history="1">
        <w:r w:rsidRPr="00C333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рассчитан</w:t>
        </w:r>
      </w:hyperlink>
      <w:r w:rsidRPr="00C333A6">
        <w:rPr>
          <w:rFonts w:ascii="Times New Roman" w:hAnsi="Times New Roman" w:cs="Times New Roman"/>
          <w:sz w:val="28"/>
          <w:szCs w:val="28"/>
        </w:rPr>
        <w:t> бюджет (4–6%);</w:t>
      </w:r>
    </w:p>
    <w:p w:rsidR="00A22CA0" w:rsidRPr="00C333A6" w:rsidRDefault="00254646" w:rsidP="00DD57A5">
      <w:pPr>
        <w:pStyle w:val="a8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разница процентных ставок по рублевым и валютным годовым депозитам в коммерческих банках (5–6%). </w:t>
      </w:r>
    </w:p>
    <w:p w:rsidR="00C333A6" w:rsidRDefault="00254646" w:rsidP="00DD57A5">
      <w:pPr>
        <w:spacing w:after="0" w:line="240" w:lineRule="auto"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33A6">
        <w:rPr>
          <w:rFonts w:ascii="Times New Roman" w:hAnsi="Times New Roman" w:cs="Times New Roman"/>
          <w:sz w:val="28"/>
          <w:szCs w:val="28"/>
          <w:shd w:val="clear" w:color="auto" w:fill="FFFFFF"/>
        </w:rPr>
        <w:t>Это неожиданно много. И заставляет действовать. Но чтобы действовать, неплохо бы понять, почему падает рубль. Будет ли это продолжаться и как долго?</w:t>
      </w:r>
      <w:r w:rsidRPr="00C333A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A22CA0" w:rsidRPr="00C333A6" w:rsidRDefault="00055A8D" w:rsidP="00DD57A5">
      <w:pPr>
        <w:pStyle w:val="a8"/>
        <w:numPr>
          <w:ilvl w:val="1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Почему падает рубль?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Владимир Путин сказал, что девальвации рубля не будет. Его пресс-секретарь Дмитрий Песков заявил, что это плановые, нормальные колебания рубля. Председатель Центробанка России Эльвира Набиуллина рассказала о свободном плавании рубля. А рубль тем временем все падал.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Президент Сбербанка Герман </w:t>
      </w:r>
      <w:proofErr w:type="spellStart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Греф</w:t>
      </w:r>
      <w:proofErr w:type="spellEnd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экс-министр финансов Алексей Кудрин в унисон заявили, что фундаментальных причин для падения рубля нет. Рубль ответил падением на полпроцента. На следующий день миллиардер Михаил Прохоров сообщил миру, что ждет стабилизации рубля и в кризис не верит. Рубль упал еще на полпроцента.</w:t>
      </w:r>
    </w:p>
    <w:p w:rsidR="007C52BF" w:rsidRPr="00C333A6" w:rsidRDefault="007C52BF" w:rsidP="00DD57A5">
      <w:pPr>
        <w:pStyle w:val="a8"/>
        <w:numPr>
          <w:ilvl w:val="1"/>
          <w:numId w:val="1"/>
        </w:numP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Рубль смеется над оптимистами.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Вопреки </w:t>
      </w:r>
      <w:proofErr w:type="spellStart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Грефу</w:t>
      </w:r>
      <w:proofErr w:type="spellEnd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Кудрину я вижу как минимум две фундаментальные причины падения рубля.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– это стагнация российской экономики. И один из главных виновников стагнации – «сильный» рубль. 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свежие цифры. Прирост импорта товаров и услуг в 2013 году составил $28,8 </w:t>
      </w:r>
      <w:proofErr w:type="gramStart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около 1 трлн рублей (среднегодовой курс – чуть выше 32 руб./$). Это 1,6% ВВП – больше, чем весь прогнозируемый МЭР прирост ВВП в 2013-м (1,3%). Прирост ВВП в 2013 году был бы вдвое больше, если бы девальвация рубля позволила прекратить рост импорта товаров и услуг. </w:t>
      </w:r>
      <w:r w:rsidRPr="00C33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Половину своего роста мы отдали другим странам.</w:t>
      </w: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так каждый год. Конечно, это условный расчет (если бы импортные товары и услуги были полностью заменены российскими), но весьма показательный, чтобы понять масштаб проблем.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Сейчас, после 15-процентной девальвации 2013-го и января 2014 года, курс рубля к доллару – на уровне января 2009 года. А инфляция за это время составила более 40%. Таким </w:t>
      </w:r>
      <w:r w:rsidR="0054125A"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образом,</w:t>
      </w:r>
      <w:r w:rsidR="0054125A" w:rsidRPr="00C33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укрепление</w:t>
      </w:r>
      <w:r w:rsidRPr="00C33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рубля за </w:t>
      </w:r>
      <w:proofErr w:type="gramStart"/>
      <w:r w:rsidRPr="00C33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последние</w:t>
      </w:r>
      <w:proofErr w:type="gramEnd"/>
      <w:r w:rsidRPr="00C33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 лет возложило на российского производителя дополнительный налог в размере 40% к цене. Какой производитель выдержит это без потерь?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стимулирования экономического роста требует девальвации. Если мы хотим получить конкурентоспособность нашего производителя с импортом на уровне января 2009-го, нам нужна еще 1,5-кратная девальвация. Это 50 рублей за доллар.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Вторая фундаментальная причина девальвации – это практическое обнуление счета текущих операций (СТО) платежного баланса. За год профицит СТО упал в 2,2 раза. За II–IV кварталы 2013 года мы имеем худший СТО со времен кризиса 1998 года. Поступления от нефти и газа съедаются дефицитами счетов инвестиционных доходов, услуг и оплаты труда. В 2014 году мы можем получить впервые в этом веке дефицит СТО.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усугубляется ускорением оттока капиталов. Чистый вывоз частного капитала в 2013 году составил $63 </w:t>
      </w:r>
      <w:proofErr w:type="gramStart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(год назад – $55 млрд). Замминистра экономического развития Андрей Клепач оценил отток капитала в I квартале 2014 года в $30–35 </w:t>
      </w:r>
      <w:proofErr w:type="gramStart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gramEnd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 оценке МЭР на весь 2014 год в $25 </w:t>
      </w:r>
      <w:proofErr w:type="spellStart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</w:t>
      </w:r>
      <w:proofErr w:type="spellEnd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Валюты в стране все меньше. Скоро она станет в дефиците – это причина ее удорожания. Так что </w:t>
      </w:r>
      <w:r w:rsidRPr="00C33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высокие нефтяные цены больше не основа для сильного рубля,</w:t>
      </w: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думают Греф и Кудрин. Этого уже недостаточно.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и третья причина девальвации рубля. Она совершенно не фундаментальная, но от этого не менее мощная. Чем дальше, тем она мощнее. Это </w:t>
      </w:r>
      <w:r w:rsidRPr="00C33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девальвационная </w:t>
      </w:r>
      <w:r w:rsidR="0054125A" w:rsidRPr="00C333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спираль.</w:t>
      </w:r>
      <w:r w:rsidR="0054125A"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Ускорившееся</w:t>
      </w: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падение рубля заставляет людей, компании, банки переводить рублевые активы в валюту. Что увеличивает спрос на нее и ускоряет падение рубля. Которое в свою очередь заставляет все большее число экономических агентов активнее перекладываться в валютные активы и т.д. по расширяющейся спирали.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Ситуация ухудшается поведением иностранцев. Пока ЦБ де-факто гарантировал стабильность, а то и рост курса рубля, вкладываться в рублевые активы было выгодно. 6–8% по ОФЗ (облигациям госзайма) было очень неплохой доходностью. Но девальвация 7–8% превращает эту инвестицию </w:t>
      </w:r>
      <w:proofErr w:type="gramStart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убыточную. Она подлежит ликвидации. Иностранцы будут скидывать ОФЗ и выводить валюту, что станет мощным ускорителем девальвационной спирали.</w:t>
      </w:r>
    </w:p>
    <w:p w:rsidR="007C52BF" w:rsidRPr="00C333A6" w:rsidRDefault="007C52BF" w:rsidP="00DD57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Можно, конечно, говорить о спекулянтах и т.д., но надо учитывать, что это логичное, или, как говорят экономисты, «рациональное» поведение экономических агентов.</w:t>
      </w:r>
      <w:proofErr w:type="gramEnd"/>
      <w:r w:rsidRPr="00C33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просто смешно пытаться противостоять ему путем «словесных интервенций», или, говоря попросту, вешая лапшу на уши. </w:t>
      </w:r>
    </w:p>
    <w:p w:rsidR="00A22CA0" w:rsidRPr="00C333A6" w:rsidRDefault="007C52BF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 xml:space="preserve"> </w:t>
      </w:r>
      <w:r w:rsidR="00CA055E" w:rsidRPr="00C333A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A055E" w:rsidRPr="00C333A6">
        <w:rPr>
          <w:rFonts w:ascii="Times New Roman" w:hAnsi="Times New Roman" w:cs="Times New Roman"/>
          <w:sz w:val="28"/>
          <w:szCs w:val="28"/>
        </w:rPr>
        <w:br/>
      </w:r>
      <w:r w:rsidR="00CA055E" w:rsidRPr="00C333A6">
        <w:rPr>
          <w:rFonts w:ascii="Times New Roman" w:hAnsi="Times New Roman" w:cs="Times New Roman"/>
          <w:sz w:val="28"/>
          <w:szCs w:val="28"/>
        </w:rPr>
        <w:br/>
      </w:r>
      <w:r w:rsidR="00CA055E" w:rsidRPr="00C333A6">
        <w:rPr>
          <w:rFonts w:ascii="Times New Roman" w:hAnsi="Times New Roman" w:cs="Times New Roman"/>
          <w:sz w:val="28"/>
          <w:szCs w:val="28"/>
        </w:rPr>
        <w:br/>
      </w:r>
    </w:p>
    <w:p w:rsidR="00A22CA0" w:rsidRPr="00C333A6" w:rsidRDefault="00A22CA0" w:rsidP="00DD57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br w:type="page"/>
      </w:r>
      <w:r w:rsidR="00C333A6">
        <w:rPr>
          <w:rFonts w:ascii="Times New Roman" w:hAnsi="Times New Roman" w:cs="Times New Roman"/>
          <w:sz w:val="28"/>
          <w:szCs w:val="28"/>
        </w:rPr>
        <w:lastRenderedPageBreak/>
        <w:t xml:space="preserve">Глава 3. </w:t>
      </w:r>
      <w:r w:rsidR="00CA055E" w:rsidRPr="00C333A6">
        <w:rPr>
          <w:rFonts w:ascii="Times New Roman" w:hAnsi="Times New Roman" w:cs="Times New Roman"/>
          <w:sz w:val="28"/>
          <w:szCs w:val="28"/>
        </w:rPr>
        <w:t>Плюсы и минусы ослабления рубля</w:t>
      </w:r>
      <w:r w:rsidR="00C333A6">
        <w:rPr>
          <w:rFonts w:ascii="Times New Roman" w:hAnsi="Times New Roman" w:cs="Times New Roman"/>
          <w:sz w:val="28"/>
          <w:szCs w:val="28"/>
        </w:rPr>
        <w:t xml:space="preserve"> (вместо заключения).</w:t>
      </w:r>
    </w:p>
    <w:p w:rsidR="00A22CA0" w:rsidRPr="00C333A6" w:rsidRDefault="00CA055E" w:rsidP="00DD57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Падение курса рубля – явление, которое вовсе не всегда действует на экономику отрицательно. Есть в этом явлении плюсы и минусы. В числе</w:t>
      </w:r>
      <w:r w:rsidRPr="00C333A6">
        <w:rPr>
          <w:rFonts w:ascii="Times New Roman" w:hAnsi="Times New Roman" w:cs="Times New Roman"/>
          <w:sz w:val="28"/>
          <w:szCs w:val="28"/>
          <w:shd w:val="clear" w:color="auto" w:fill="EAE9E7"/>
        </w:rPr>
        <w:t xml:space="preserve"> </w:t>
      </w:r>
      <w:r w:rsidRPr="00C333A6">
        <w:rPr>
          <w:rFonts w:ascii="Times New Roman" w:hAnsi="Times New Roman" w:cs="Times New Roman"/>
          <w:sz w:val="28"/>
          <w:szCs w:val="28"/>
        </w:rPr>
        <w:t>неоспоримых плюсов – увеличение доходов компаний-экспортеров и, как следствие, рост налоговых выплат в бюджет России. Стимулируется импортозамещение – цена зарубежных товаров возрастает, и выгоднее становится покупать продукцию внутреннего производства. Это способствует экономическому росту. В свою очередь, для понимания того, чем грозит падение курса рубля, стоит вспомнить о том, что такое внешний до</w:t>
      </w:r>
      <w:proofErr w:type="gramStart"/>
      <w:r w:rsidRPr="00C333A6">
        <w:rPr>
          <w:rFonts w:ascii="Times New Roman" w:hAnsi="Times New Roman" w:cs="Times New Roman"/>
          <w:sz w:val="28"/>
          <w:szCs w:val="28"/>
        </w:rPr>
        <w:t>лг стр</w:t>
      </w:r>
      <w:proofErr w:type="gramEnd"/>
      <w:r w:rsidRPr="00C333A6">
        <w:rPr>
          <w:rFonts w:ascii="Times New Roman" w:hAnsi="Times New Roman" w:cs="Times New Roman"/>
          <w:sz w:val="28"/>
          <w:szCs w:val="28"/>
        </w:rPr>
        <w:t>аны.</w:t>
      </w:r>
      <w:r w:rsidRPr="00C333A6">
        <w:rPr>
          <w:rFonts w:ascii="Times New Roman" w:hAnsi="Times New Roman" w:cs="Times New Roman"/>
          <w:sz w:val="28"/>
          <w:szCs w:val="28"/>
          <w:shd w:val="clear" w:color="auto" w:fill="EAE9E7"/>
        </w:rPr>
        <w:t xml:space="preserve"> </w:t>
      </w:r>
      <w:r w:rsidRPr="00C333A6">
        <w:rPr>
          <w:rFonts w:ascii="Times New Roman" w:hAnsi="Times New Roman" w:cs="Times New Roman"/>
          <w:sz w:val="28"/>
          <w:szCs w:val="28"/>
        </w:rPr>
        <w:t xml:space="preserve">Это деньги, которые резиденты занимают за рубежом – как правило, в долларах. Поэтому главный минус ослабления российской валюты – рост нагрузки на таких заемщиков. Внешний долг России сейчас составляет сотни миллиардов долларов (по подсчетам некоторых экспертов, он уже превысил международные резервы страны). Длительное и значительное ослабление рубля становится невыгодным для компаний (а в особенности для коммерческих банков), которые должны зарубежным кредиторам. </w:t>
      </w:r>
    </w:p>
    <w:p w:rsidR="00254646" w:rsidRDefault="00CA055E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3A6">
        <w:rPr>
          <w:rFonts w:ascii="Times New Roman" w:hAnsi="Times New Roman" w:cs="Times New Roman"/>
          <w:sz w:val="28"/>
          <w:szCs w:val="28"/>
        </w:rPr>
        <w:t>Сам президент РФ В.В. Путин ответил следующим образом: «Упала стоимость рубля. Он немножко обесценился. Если мы раньше продавали товар, который стоит один доллар, а получали за него 32 рубля. То теперь товар продали на доллар, а получили 55 рублей. Доходы бюджета увеличились</w:t>
      </w:r>
      <w:r w:rsidR="00A22CA0" w:rsidRPr="00C333A6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87BEE" w:rsidRDefault="00587BEE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Грамотное отношение к рублю и его устойчивое развитие позволит продержаться российской валюте на мировом рынке, завоевывая новые горизонты мировой торговли и в целом мирового бизнеса.</w:t>
      </w:r>
    </w:p>
    <w:p w:rsidR="00C333A6" w:rsidRDefault="00C333A6" w:rsidP="00DD57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33A6" w:rsidRDefault="00C333A6" w:rsidP="00DD57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литературы</w:t>
      </w:r>
    </w:p>
    <w:p w:rsidR="00DA18C7" w:rsidRDefault="00DA18C7" w:rsidP="00DD57A5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6EBA">
        <w:rPr>
          <w:rFonts w:ascii="Times New Roman" w:hAnsi="Times New Roman" w:cs="Times New Roman"/>
          <w:sz w:val="28"/>
          <w:szCs w:val="28"/>
        </w:rPr>
        <w:t>Валерстайн</w:t>
      </w:r>
      <w:proofErr w:type="spellEnd"/>
      <w:r w:rsidRPr="003E6EBA">
        <w:rPr>
          <w:rFonts w:ascii="Times New Roman" w:hAnsi="Times New Roman" w:cs="Times New Roman"/>
          <w:sz w:val="28"/>
          <w:szCs w:val="28"/>
        </w:rPr>
        <w:t xml:space="preserve"> И. Анализ мировых систем и ситуация в современном мире. М., 2001</w:t>
      </w:r>
    </w:p>
    <w:p w:rsidR="00DA18C7" w:rsidRDefault="002455E7" w:rsidP="00DD57A5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8" w:history="1">
        <w:r w:rsidR="00DA18C7" w:rsidRPr="0011788E">
          <w:rPr>
            <w:rStyle w:val="a3"/>
            <w:rFonts w:ascii="Times New Roman" w:hAnsi="Times New Roman" w:cs="Times New Roman"/>
            <w:sz w:val="28"/>
            <w:szCs w:val="28"/>
          </w:rPr>
          <w:t>http://fb.ru/article/143668/padenie-kursa-rublya-prichina-padeniya-kursa-rublya</w:t>
        </w:r>
      </w:hyperlink>
      <w:r w:rsidR="00DA1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8C7" w:rsidRPr="003E6EBA" w:rsidRDefault="002455E7" w:rsidP="00DD57A5">
      <w:pPr>
        <w:pStyle w:val="a8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29" w:history="1">
        <w:r w:rsidR="00DA18C7" w:rsidRPr="0011788E">
          <w:rPr>
            <w:rStyle w:val="a3"/>
            <w:rFonts w:ascii="Times New Roman" w:hAnsi="Times New Roman" w:cs="Times New Roman"/>
            <w:sz w:val="28"/>
            <w:szCs w:val="28"/>
          </w:rPr>
          <w:t>http://www.goznak.ru</w:t>
        </w:r>
      </w:hyperlink>
      <w:r w:rsidR="00DA18C7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333A6" w:rsidRPr="00C333A6" w:rsidRDefault="00C333A6" w:rsidP="00DD57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72FF" w:rsidRPr="00C333A6" w:rsidRDefault="00636A95" w:rsidP="00DD57A5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333A6">
        <w:rPr>
          <w:b w:val="0"/>
          <w:sz w:val="28"/>
          <w:szCs w:val="28"/>
          <w:shd w:val="clear" w:color="auto" w:fill="EAE9E7"/>
        </w:rPr>
        <w:br/>
      </w:r>
      <w:r w:rsidR="0046214A" w:rsidRPr="00C333A6">
        <w:rPr>
          <w:b w:val="0"/>
          <w:sz w:val="28"/>
          <w:szCs w:val="28"/>
          <w:shd w:val="clear" w:color="auto" w:fill="EAE9E7"/>
        </w:rPr>
        <w:t xml:space="preserve"> </w:t>
      </w:r>
      <w:r w:rsidR="00121495" w:rsidRPr="00C333A6">
        <w:rPr>
          <w:b w:val="0"/>
          <w:sz w:val="28"/>
          <w:szCs w:val="28"/>
          <w:shd w:val="clear" w:color="auto" w:fill="EAE9E7"/>
        </w:rPr>
        <w:br/>
      </w:r>
      <w:r w:rsidR="00121495" w:rsidRPr="00C333A6">
        <w:rPr>
          <w:b w:val="0"/>
          <w:sz w:val="28"/>
          <w:szCs w:val="28"/>
        </w:rPr>
        <w:t xml:space="preserve"> </w:t>
      </w:r>
      <w:r w:rsidR="00254646" w:rsidRPr="00C333A6">
        <w:rPr>
          <w:b w:val="0"/>
          <w:sz w:val="28"/>
          <w:szCs w:val="28"/>
        </w:rPr>
        <w:t xml:space="preserve"> </w:t>
      </w:r>
    </w:p>
    <w:sectPr w:rsidR="008072FF" w:rsidRPr="00C333A6" w:rsidSect="00C333A6">
      <w:footerReference w:type="default" r:id="rId3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D0A" w:rsidRDefault="004B7D0A" w:rsidP="008072FF">
      <w:pPr>
        <w:spacing w:after="0" w:line="240" w:lineRule="auto"/>
      </w:pPr>
      <w:r>
        <w:separator/>
      </w:r>
    </w:p>
  </w:endnote>
  <w:endnote w:type="continuationSeparator" w:id="0">
    <w:p w:rsidR="004B7D0A" w:rsidRDefault="004B7D0A" w:rsidP="0080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17730"/>
      <w:docPartObj>
        <w:docPartGallery w:val="Page Numbers (Bottom of Page)"/>
        <w:docPartUnique/>
      </w:docPartObj>
    </w:sdtPr>
    <w:sdtContent>
      <w:p w:rsidR="005A0686" w:rsidRDefault="005A0686">
        <w:pPr>
          <w:pStyle w:val="a6"/>
          <w:jc w:val="right"/>
        </w:pPr>
        <w:fldSimple w:instr=" PAGE   \* MERGEFORMAT ">
          <w:r w:rsidR="00587BEE">
            <w:rPr>
              <w:noProof/>
            </w:rPr>
            <w:t>11</w:t>
          </w:r>
        </w:fldSimple>
      </w:p>
    </w:sdtContent>
  </w:sdt>
  <w:p w:rsidR="005A0686" w:rsidRDefault="005A068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D0A" w:rsidRDefault="004B7D0A" w:rsidP="008072FF">
      <w:pPr>
        <w:spacing w:after="0" w:line="240" w:lineRule="auto"/>
      </w:pPr>
      <w:r>
        <w:separator/>
      </w:r>
    </w:p>
  </w:footnote>
  <w:footnote w:type="continuationSeparator" w:id="0">
    <w:p w:rsidR="004B7D0A" w:rsidRDefault="004B7D0A" w:rsidP="008072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C70ADBC"/>
    <w:lvl w:ilvl="0">
      <w:numFmt w:val="bullet"/>
      <w:lvlText w:val="*"/>
      <w:lvlJc w:val="left"/>
    </w:lvl>
  </w:abstractNum>
  <w:abstractNum w:abstractNumId="1">
    <w:nsid w:val="2395471D"/>
    <w:multiLevelType w:val="multilevel"/>
    <w:tmpl w:val="F604B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9B2DA6"/>
    <w:multiLevelType w:val="hybridMultilevel"/>
    <w:tmpl w:val="37EA542C"/>
    <w:lvl w:ilvl="0" w:tplc="5BDC9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8C33FE9"/>
    <w:multiLevelType w:val="hybridMultilevel"/>
    <w:tmpl w:val="18B05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4909A6"/>
    <w:multiLevelType w:val="hybridMultilevel"/>
    <w:tmpl w:val="09148202"/>
    <w:lvl w:ilvl="0" w:tplc="2690C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2FF"/>
    <w:rsid w:val="0001599B"/>
    <w:rsid w:val="00055A8D"/>
    <w:rsid w:val="00121495"/>
    <w:rsid w:val="002037D5"/>
    <w:rsid w:val="0024031F"/>
    <w:rsid w:val="002455E7"/>
    <w:rsid w:val="00254646"/>
    <w:rsid w:val="00433065"/>
    <w:rsid w:val="0046214A"/>
    <w:rsid w:val="004B7D0A"/>
    <w:rsid w:val="0054125A"/>
    <w:rsid w:val="00587BEE"/>
    <w:rsid w:val="005A0686"/>
    <w:rsid w:val="00636A95"/>
    <w:rsid w:val="007C52BF"/>
    <w:rsid w:val="007E6588"/>
    <w:rsid w:val="008072FF"/>
    <w:rsid w:val="00A13B38"/>
    <w:rsid w:val="00A22CA0"/>
    <w:rsid w:val="00AA4CAF"/>
    <w:rsid w:val="00AC08B3"/>
    <w:rsid w:val="00BC0EC5"/>
    <w:rsid w:val="00C333A6"/>
    <w:rsid w:val="00C412A2"/>
    <w:rsid w:val="00CA055E"/>
    <w:rsid w:val="00CB70FB"/>
    <w:rsid w:val="00DA18C7"/>
    <w:rsid w:val="00DD57A5"/>
    <w:rsid w:val="00EA7F46"/>
    <w:rsid w:val="00EB5A07"/>
    <w:rsid w:val="00EC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46"/>
  </w:style>
  <w:style w:type="paragraph" w:styleId="1">
    <w:name w:val="heading 1"/>
    <w:basedOn w:val="a"/>
    <w:link w:val="10"/>
    <w:uiPriority w:val="9"/>
    <w:qFormat/>
    <w:rsid w:val="002546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6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72FF"/>
  </w:style>
  <w:style w:type="character" w:styleId="a3">
    <w:name w:val="Hyperlink"/>
    <w:basedOn w:val="a0"/>
    <w:uiPriority w:val="99"/>
    <w:unhideWhenUsed/>
    <w:rsid w:val="008072FF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07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72FF"/>
  </w:style>
  <w:style w:type="paragraph" w:styleId="a6">
    <w:name w:val="footer"/>
    <w:basedOn w:val="a"/>
    <w:link w:val="a7"/>
    <w:uiPriority w:val="99"/>
    <w:unhideWhenUsed/>
    <w:rsid w:val="00807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072FF"/>
  </w:style>
  <w:style w:type="character" w:customStyle="1" w:styleId="10">
    <w:name w:val="Заголовок 1 Знак"/>
    <w:basedOn w:val="a0"/>
    <w:link w:val="1"/>
    <w:uiPriority w:val="9"/>
    <w:rsid w:val="002546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46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8">
    <w:name w:val="List Paragraph"/>
    <w:basedOn w:val="a"/>
    <w:uiPriority w:val="34"/>
    <w:qFormat/>
    <w:rsid w:val="00A22CA0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A1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mplate-">
    <w:name w:val="template-дробь"/>
    <w:basedOn w:val="a0"/>
    <w:rsid w:val="00DA18C7"/>
  </w:style>
  <w:style w:type="character" w:customStyle="1" w:styleId="mw-headline">
    <w:name w:val="mw-headline"/>
    <w:basedOn w:val="a0"/>
    <w:rsid w:val="00DA18C7"/>
  </w:style>
  <w:style w:type="character" w:customStyle="1" w:styleId="mw-editsection1">
    <w:name w:val="mw-editsection1"/>
    <w:basedOn w:val="a0"/>
    <w:rsid w:val="00DA18C7"/>
  </w:style>
  <w:style w:type="character" w:customStyle="1" w:styleId="mw-editsection-bracket">
    <w:name w:val="mw-editsection-bracket"/>
    <w:basedOn w:val="a0"/>
    <w:rsid w:val="00DA18C7"/>
  </w:style>
  <w:style w:type="character" w:customStyle="1" w:styleId="mw-editsection-divider1">
    <w:name w:val="mw-editsection-divider1"/>
    <w:basedOn w:val="a0"/>
    <w:rsid w:val="00DA18C7"/>
    <w:rPr>
      <w:color w:val="555555"/>
    </w:rPr>
  </w:style>
  <w:style w:type="paragraph" w:styleId="aa">
    <w:name w:val="Balloon Text"/>
    <w:basedOn w:val="a"/>
    <w:link w:val="ab"/>
    <w:uiPriority w:val="99"/>
    <w:semiHidden/>
    <w:unhideWhenUsed/>
    <w:rsid w:val="00DA1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8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2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9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E%D0%B2%D0%B3%D0%BE%D1%80%D0%BE%D0%B4%D1%81%D0%BA%D0%B0%D1%8F_%D0%B3%D1%80%D0%B8%D0%B2%D0%BD%D0%B0" TargetMode="External"/><Relationship Id="rId13" Type="http://schemas.openxmlformats.org/officeDocument/2006/relationships/hyperlink" Target="https://ru.wikipedia.org/wiki/%D0%94%D0%BC%D0%B8%D1%82%D1%80%D0%B8%D0%B9_%D0%94%D0%BE%D0%BD%D1%81%D0%BA%D0%BE%D0%B9" TargetMode="External"/><Relationship Id="rId18" Type="http://schemas.openxmlformats.org/officeDocument/2006/relationships/hyperlink" Target="https://ru.wikipedia.org/wiki/%D0%9D%D0%BE%D0%B2%D0%B3%D0%BE%D1%80%D0%BE%D0%B4%D1%81%D0%BA%D0%B0%D1%8F_%D1%80%D0%B5%D1%81%D0%BF%D1%83%D0%B1%D0%BB%D0%B8%D0%BA%D0%B0" TargetMode="External"/><Relationship Id="rId26" Type="http://schemas.openxmlformats.org/officeDocument/2006/relationships/hyperlink" Target="https://ru.wikipedia.org/wiki/%D0%F3%E1%EB%FC" TargetMode="External"/><Relationship Id="rId3" Type="http://schemas.openxmlformats.org/officeDocument/2006/relationships/styles" Target="styles.xml"/><Relationship Id="rId21" Type="http://schemas.openxmlformats.org/officeDocument/2006/relationships/hyperlink" Target="https://commons.wikimedia.org/wiki/File:Ruble_sign.svg?uselang=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5%D0%BB%D0%B8%D0%BA%D0%BE%D0%B5_%D0%BA%D0%BD%D1%8F%D0%B6%D0%B5%D1%81%D1%82%D0%B2%D0%BE_%D0%9C%D0%BE%D1%81%D0%BA%D0%BE%D0%B2%D1%81%D0%BA%D0%BE%D0%B5" TargetMode="External"/><Relationship Id="rId17" Type="http://schemas.openxmlformats.org/officeDocument/2006/relationships/hyperlink" Target="https://ru.wikipedia.org/wiki/%D0%9F%D1%83%D0%BB%D0%BE" TargetMode="External"/><Relationship Id="rId25" Type="http://schemas.openxmlformats.org/officeDocument/2006/relationships/hyperlink" Target="https://ru.wikipedia.org/wiki/%D0%A1%D0%B8%D0%BC%D0%B2%D0%BE%D0%BB_%D1%80%D1%83%D0%B1%D0%BB%D1%8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F%D0%BE%D0%BB%D1%83%D1%88%D0%BA%D0%B0" TargetMode="External"/><Relationship Id="rId20" Type="http://schemas.openxmlformats.org/officeDocument/2006/relationships/hyperlink" Target="https://ru.wikipedia.org/wiki/%D0%A1%D0%BE%D0%BB%D0%BE%D0%B2%D0%B5%D1%86%D0%BA%D0%B8%D0%B9_%D0%BC%D0%BE%D0%BD%D0%B0%D1%81%D1%82%D1%8B%D1%80%D1%8C" TargetMode="External"/><Relationship Id="rId29" Type="http://schemas.openxmlformats.org/officeDocument/2006/relationships/hyperlink" Target="http://www.gozna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A1%D1%87%D1%91%D1%82%D0%BD%D0%B0%D1%8F_%D0%B4%D0%B5%D0%BD%D0%B5%D0%B6%D0%BD%D0%B0%D1%8F_%D0%B5%D0%B4%D0%B8%D0%BD%D0%B8%D1%86%D0%B0" TargetMode="External"/><Relationship Id="rId24" Type="http://schemas.openxmlformats.org/officeDocument/2006/relationships/hyperlink" Target="https://ru.wikipedia.org/wiki/%D0%93%D1%80%D0%B0%D1%84%D0%B8%D1%87%D0%B5%D1%81%D0%BA%D0%B8%D0%B9_%D0%B7%D0%BD%D0%B0%D0%BA_%D0%B5%D0%B2%D1%80%D0%BE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1%D0%B5%D0%B2%D0%B5%D1%80%D0%BE-%D0%92%D0%BE%D1%81%D1%82%D0%BE%D1%87%D0%BD%D0%B0%D1%8F_%D0%A0%D1%83%D1%81%D1%8C" TargetMode="External"/><Relationship Id="rId23" Type="http://schemas.openxmlformats.org/officeDocument/2006/relationships/hyperlink" Target="https://ru.wikipedia.org/wiki/%D0%A1%D0%B8%D0%BC%D0%B2%D0%BE%D0%BB_%D0%B4%D0%BE%D0%BB%D0%BB%D0%B0%D1%80%D0%B0" TargetMode="External"/><Relationship Id="rId28" Type="http://schemas.openxmlformats.org/officeDocument/2006/relationships/hyperlink" Target="http://fb.ru/article/143668/padenie-kursa-rublya-prichina-padeniya-kursa-rublya" TargetMode="External"/><Relationship Id="rId10" Type="http://schemas.openxmlformats.org/officeDocument/2006/relationships/hyperlink" Target="https://ru.wikipedia.org/wiki/%D0%94%D0%B5%D0%BD%D0%B0%D1%80%D0%B8%D0%B9" TargetMode="External"/><Relationship Id="rId19" Type="http://schemas.openxmlformats.org/officeDocument/2006/relationships/hyperlink" Target="https://ru.wikipedia.org/wiki/%D0%9C%D0%B8%D0%BD%D0%B5%D1%8F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4%D0%B8%D1%80%D1%85%D0%B5%D0%BC" TargetMode="External"/><Relationship Id="rId14" Type="http://schemas.openxmlformats.org/officeDocument/2006/relationships/hyperlink" Target="https://ru.wikipedia.org/wiki/%D0%94%D0%B5%D0%BD%D1%8C%D0%B3%D0%B0" TargetMode="External"/><Relationship Id="rId22" Type="http://schemas.openxmlformats.org/officeDocument/2006/relationships/image" Target="media/image1.png"/><Relationship Id="rId27" Type="http://schemas.openxmlformats.org/officeDocument/2006/relationships/hyperlink" Target="http://slon.ru/economics/rubl_v_ruinakh_ekonomicheskikh_dogm-1042194.xhtm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EA335C-46B8-434E-B019-F303FC3B9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2823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Светлана</cp:lastModifiedBy>
  <cp:revision>14</cp:revision>
  <cp:lastPrinted>2015-03-21T07:05:00Z</cp:lastPrinted>
  <dcterms:created xsi:type="dcterms:W3CDTF">2014-12-09T18:40:00Z</dcterms:created>
  <dcterms:modified xsi:type="dcterms:W3CDTF">2015-03-26T04:59:00Z</dcterms:modified>
</cp:coreProperties>
</file>