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E" w:rsidRPr="0086152E" w:rsidRDefault="0086152E" w:rsidP="0086152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нам прекрасно известен с самого раннего детства такой персонаж русских народных сказок, как Кощей Бессмертный. 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сказках, как и вообще в любой литературе, продумана каждая мелочь, и не одна деталь не может быть в них без уважительной причины.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заключается в том, что русские народные сказки содержат глубинный смысл и нужно много поработать и хорошо подумать, сопоставляя массу фактов, чтобы дать ответ на вопрос: каков же характер Кощея Бессмертного и что этот персонаж привнес в русский фольклор.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зачем же в наших любимых русских народных сказках есть Кощей Бессмертный? Этот вопрос заинтересовал нас, и мы решили исследовать сказки, в которых присутствует этот персонаж.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ставит следующую </w:t>
      </w:r>
      <w:r w:rsidRPr="00EE5C0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E5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ист</w:t>
      </w:r>
      <w:r w:rsidR="00A5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орией образа Кощея </w:t>
      </w:r>
      <w:proofErr w:type="gramStart"/>
      <w:r w:rsidR="00A57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Бессмертного</w:t>
      </w:r>
      <w:proofErr w:type="gramEnd"/>
      <w:r w:rsidR="00A5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этого </w:t>
      </w:r>
      <w:r w:rsidR="00F77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«вдумчиво» читать, чтобы делать новые открытия.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исследования были </w:t>
      </w:r>
      <w:r w:rsidR="00A5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 следующие </w:t>
      </w:r>
      <w:r w:rsidRPr="00EE5C0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E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глубже изучить народные сказки; 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познакомиться с историей образа Кощея Бессмертного; 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выявить особенности данного персонажа и классифицировать сказки по типу Кощея Бессмертного; 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составить презентацию и выступление  «Кощей Бессмертный в русских народных сказках» для </w:t>
      </w:r>
      <w:r w:rsidRPr="00EE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внеклассных занятиях по литературному чтению.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Объектом</w:t>
      </w:r>
      <w:r w:rsidRPr="00EE5C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являются русские народные сказки, в которых одно из действующих лиц Кощей Бессмертный; </w:t>
      </w:r>
      <w:r w:rsidRPr="00EE5C0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предметом</w:t>
      </w:r>
      <w:r w:rsidRPr="00EE5C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– роль Кощея Бессмертного в русских народных сказках.</w:t>
      </w:r>
    </w:p>
    <w:p w:rsidR="005F5056" w:rsidRPr="00EE5C00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Гипотеза:</w:t>
      </w:r>
      <w:r w:rsidRPr="00EE5C0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Бессмертный – только отрицательный персонаж в русских народных сказках, подчеркивающий положительность главного героя сказки.</w:t>
      </w:r>
    </w:p>
    <w:p w:rsidR="00EE5C00" w:rsidRPr="0086152E" w:rsidRDefault="00EE5C00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15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проекта:</w:t>
      </w:r>
    </w:p>
    <w:p w:rsidR="00EE5C00" w:rsidRPr="00EE5C00" w:rsidRDefault="00EE5C00" w:rsidP="00FF42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Подготовительный;</w:t>
      </w:r>
    </w:p>
    <w:p w:rsidR="00EE5C00" w:rsidRPr="00EE5C00" w:rsidRDefault="00EE5C00" w:rsidP="00FF42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Организационно-практический;</w:t>
      </w:r>
    </w:p>
    <w:p w:rsidR="00EE5C00" w:rsidRPr="00EE5C00" w:rsidRDefault="00EE5C00" w:rsidP="00FF42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Рефлексивно-обобщающий.</w:t>
      </w:r>
    </w:p>
    <w:p w:rsidR="005F5056" w:rsidRDefault="005F5056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исследования использованы такие </w:t>
      </w:r>
      <w:r w:rsidRPr="00EE5C0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методы</w:t>
      </w:r>
      <w:r w:rsidRPr="00EE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изучение сказок, знакомство со справочниками, анализ собранного материала, систематизация и классификация сказок в соответствии с типом исследуемого образа, </w:t>
      </w:r>
      <w:r w:rsid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учащихся, 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презентации</w:t>
      </w:r>
      <w:r w:rsid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защиты проекта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9AC" w:rsidRPr="00EE5C00" w:rsidRDefault="00F779AC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проекта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«Кощей Бессмертный» и 10 минутное выступление авторов в образе сказочных героев. Так же </w:t>
      </w:r>
    </w:p>
    <w:p w:rsidR="0086152E" w:rsidRPr="0086152E" w:rsidRDefault="00FF42DE" w:rsidP="0086152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615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Мы выяснили что: </w:t>
      </w:r>
    </w:p>
    <w:p w:rsidR="00267F0C" w:rsidRPr="0086152E" w:rsidRDefault="005F5056" w:rsidP="0086152E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5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Кощей Бессмертный — один из наиболее ярких сказочных персонажей, производящий неизгладимое впечатление на слушателя, особенно в детской аудитории.</w:t>
      </w:r>
    </w:p>
    <w:p w:rsidR="005F5056" w:rsidRPr="00FF42DE" w:rsidRDefault="00FF42DE" w:rsidP="00FF42DE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2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F5056" w:rsidRPr="00FF42DE">
        <w:rPr>
          <w:rFonts w:ascii="Times New Roman" w:hAnsi="Times New Roman" w:cs="Times New Roman"/>
          <w:sz w:val="28"/>
          <w:szCs w:val="28"/>
          <w:shd w:val="clear" w:color="auto" w:fill="FFFFFF"/>
        </w:rPr>
        <w:t>браз Кощея Бессмертного — это один из вариантов образа противника героя, без которого не могло бы состояться испытание, переводящее героя в новый этап его сказочного бытия.</w:t>
      </w:r>
    </w:p>
    <w:p w:rsidR="00EE5C00" w:rsidRPr="00FF42DE" w:rsidRDefault="00EE5C00" w:rsidP="00FF42D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2DE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Внешний облик Кощея в сказках довольно нечеткий.</w:t>
      </w:r>
    </w:p>
    <w:p w:rsidR="00EE5C00" w:rsidRPr="00FF42DE" w:rsidRDefault="00EE5C00" w:rsidP="00FF42D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наиболее часто упоминаемых признаков — возрастной. Кощей Бессмертный изображается как старый, «седой старик», «дряхлый человек». </w:t>
      </w:r>
    </w:p>
    <w:p w:rsidR="00FF42DE" w:rsidRDefault="00EE5C00" w:rsidP="00FF42DE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Ревниво охраняет Кощей неправедно обретенное им богатство. Не зря иссохших от скупости </w:t>
      </w:r>
      <w:proofErr w:type="gramStart"/>
      <w:r w:rsidRP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ряг</w:t>
      </w:r>
      <w:proofErr w:type="gramEnd"/>
      <w:r w:rsid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на Руси Кощеями.</w:t>
      </w:r>
    </w:p>
    <w:p w:rsidR="00EE5C00" w:rsidRPr="00FF42DE" w:rsidRDefault="00FF42DE" w:rsidP="00FF42DE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5C00" w:rsidRP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 </w:t>
      </w:r>
      <w:proofErr w:type="gramStart"/>
      <w:r w:rsidR="00EE5C00" w:rsidRP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Кощею</w:t>
      </w:r>
      <w:proofErr w:type="gramEnd"/>
      <w:r w:rsidR="00EE5C00" w:rsidRP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приходит смерть. Тем или иным путем герой узнает его тайну.</w:t>
      </w:r>
    </w:p>
    <w:p w:rsidR="00EE5C00" w:rsidRPr="00FF42DE" w:rsidRDefault="00EE5C00" w:rsidP="00FF42D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42DE">
        <w:rPr>
          <w:rFonts w:ascii="Times New Roman" w:hAnsi="Times New Roman" w:cs="Times New Roman"/>
          <w:sz w:val="28"/>
          <w:szCs w:val="28"/>
        </w:rPr>
        <w:t>Некоторые старцы Северной Руси трактовали Кощея как падшего Адама, а Ивана Царевича как «новозаветного человека».</w:t>
      </w:r>
    </w:p>
    <w:p w:rsidR="00EE5C00" w:rsidRPr="00FF42DE" w:rsidRDefault="00EE5C00" w:rsidP="00FF42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— не единственный персонаж, похищающий девушек-невест и женщин. К этому разряду сказочных образов относятся также Змей, птицы типа Ворона </w:t>
      </w:r>
      <w:proofErr w:type="spellStart"/>
      <w:r w:rsidRPr="00FF42DE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Вороновича</w:t>
      </w:r>
      <w:proofErr w:type="spellEnd"/>
      <w:r w:rsidRPr="00FF42DE">
        <w:rPr>
          <w:rFonts w:ascii="Times New Roman" w:hAnsi="Times New Roman" w:cs="Times New Roman"/>
          <w:sz w:val="28"/>
          <w:szCs w:val="28"/>
          <w:shd w:val="clear" w:color="auto" w:fill="FFFFFF"/>
        </w:rPr>
        <w:t>, медведь и подобные персонажи.</w:t>
      </w:r>
    </w:p>
    <w:p w:rsidR="00EE5C00" w:rsidRPr="00EE5C00" w:rsidRDefault="00EE5C00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анкетирование учащихся. В анкетировании приняли участие 40  учеников 1-4 классов. Был задан вопрос: «Кощей Бессмертный в русских народных сказках положительный герой или отрицательный?» Ответы были следующими. 86 %  считают, что этот герой символизирует зло; 14 %, полагают, что в одних сказках он бывает добрым, а в других злым.</w:t>
      </w:r>
    </w:p>
    <w:p w:rsidR="00EE5C00" w:rsidRPr="00EE5C00" w:rsidRDefault="00EE5C00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гипотеза, что </w:t>
      </w:r>
      <w:r w:rsidRPr="00EE5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Кощей Бессмертный 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только отрицательный персонаж в русских народных сказках, подтвердилась. Но теперь мы точно знаем, что лишь благодаря </w:t>
      </w:r>
      <w:r w:rsidR="00F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главный герой становится настоящим героем. </w:t>
      </w:r>
    </w:p>
    <w:p w:rsidR="00EE5C00" w:rsidRPr="00EE5C00" w:rsidRDefault="00FF42DE" w:rsidP="00FF4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</w:t>
      </w:r>
      <w:r w:rsidR="00EE5C00" w:rsidRPr="00EE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всегда очень внимательно относиться к чтению любого художественного произведения, так как только вдумчивое чтение позволит сделать какие-нибудь новые открытия.</w:t>
      </w:r>
    </w:p>
    <w:p w:rsidR="00FF42DE" w:rsidRPr="00B91186" w:rsidRDefault="00FF42DE" w:rsidP="00FF42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использованной литературы:</w:t>
      </w:r>
    </w:p>
    <w:p w:rsidR="00FF42DE" w:rsidRPr="00B91186" w:rsidRDefault="00FF42DE" w:rsidP="00FF42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  Даль В. И. Толковый словарь живого великорусского языка/ Сост. Шахматова Н. В. С.-Петербург: ИД «Весь», 2004, – 1678 </w:t>
      </w:r>
      <w:proofErr w:type="gramStart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F42DE" w:rsidRPr="00B91186" w:rsidRDefault="00FF42DE" w:rsidP="00FF42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  Кузнецов А. Н. Из времен незапамятных. – М.: Оникс, 2005, – 325с.</w:t>
      </w:r>
    </w:p>
    <w:p w:rsidR="00FF42DE" w:rsidRPr="00B91186" w:rsidRDefault="00FF42DE" w:rsidP="00FF42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  Максимов С. В. Нечистая, неведомая и крестная сила. – М.: Русское слово, 1995, – 568 </w:t>
      </w:r>
      <w:proofErr w:type="gramStart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F42DE" w:rsidRPr="00B91186" w:rsidRDefault="00FF42DE" w:rsidP="00FF42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6.  </w:t>
      </w:r>
      <w:proofErr w:type="spellStart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Пропп</w:t>
      </w:r>
      <w:proofErr w:type="spellEnd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В. Я. Исторические корни волшебной сказки. – С.-Петербург: Лабиринт, 1996, – 336 </w:t>
      </w:r>
      <w:proofErr w:type="gramStart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F42DE" w:rsidRPr="00B91186" w:rsidRDefault="00FF42DE" w:rsidP="00FF42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7.  Русские народные сказки. Составитель Аникин В. П. – М.: Пресса, 1992, – 560 </w:t>
      </w:r>
      <w:proofErr w:type="gramStart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F42DE" w:rsidRPr="00B91186" w:rsidRDefault="00FF42DE" w:rsidP="00FF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Видеотека:</w:t>
      </w:r>
    </w:p>
    <w:p w:rsidR="00FF42DE" w:rsidRPr="00B91186" w:rsidRDefault="00FF42DE" w:rsidP="00FF42D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«Книга мастеров»;</w:t>
      </w:r>
    </w:p>
    <w:p w:rsidR="00FF42DE" w:rsidRPr="00B91186" w:rsidRDefault="00FF42DE" w:rsidP="00FF42D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«Огонь, вода и медные трубы»;</w:t>
      </w:r>
    </w:p>
    <w:p w:rsidR="00FF42DE" w:rsidRPr="00B91186" w:rsidRDefault="00FF42DE" w:rsidP="00FF42D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«Кощей бессмертный»;</w:t>
      </w:r>
    </w:p>
    <w:p w:rsidR="00FF42DE" w:rsidRPr="00B91186" w:rsidRDefault="00FF42DE" w:rsidP="00FF42D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«После дождичка в четверг»</w:t>
      </w:r>
    </w:p>
    <w:p w:rsidR="00FF42DE" w:rsidRPr="00B91186" w:rsidRDefault="00FF42DE" w:rsidP="00FF42D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«Новогодние приключения Маши и Вити»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E5C00" w:rsidRPr="00EE5C00" w:rsidRDefault="00EE5C00" w:rsidP="00FF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5C00" w:rsidRPr="00EE5C00" w:rsidSect="0086152E">
      <w:pgSz w:w="11906" w:h="16838"/>
      <w:pgMar w:top="1134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3C90"/>
    <w:multiLevelType w:val="hybridMultilevel"/>
    <w:tmpl w:val="32C882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3914715E"/>
    <w:multiLevelType w:val="hybridMultilevel"/>
    <w:tmpl w:val="E68E5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A60F7"/>
    <w:multiLevelType w:val="hybridMultilevel"/>
    <w:tmpl w:val="7A581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C73F7F"/>
    <w:multiLevelType w:val="hybridMultilevel"/>
    <w:tmpl w:val="A55661AA"/>
    <w:lvl w:ilvl="0" w:tplc="220C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5056"/>
    <w:rsid w:val="0010232B"/>
    <w:rsid w:val="002C6078"/>
    <w:rsid w:val="0047084F"/>
    <w:rsid w:val="005F5056"/>
    <w:rsid w:val="007B41B6"/>
    <w:rsid w:val="0086152E"/>
    <w:rsid w:val="00970D3C"/>
    <w:rsid w:val="00A16E07"/>
    <w:rsid w:val="00A5764F"/>
    <w:rsid w:val="00B03A90"/>
    <w:rsid w:val="00C8100C"/>
    <w:rsid w:val="00C83D96"/>
    <w:rsid w:val="00E15A16"/>
    <w:rsid w:val="00EE5C00"/>
    <w:rsid w:val="00F779AC"/>
    <w:rsid w:val="00F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начальная школа</cp:lastModifiedBy>
  <cp:revision>2</cp:revision>
  <dcterms:created xsi:type="dcterms:W3CDTF">2015-04-03T05:14:00Z</dcterms:created>
  <dcterms:modified xsi:type="dcterms:W3CDTF">2015-04-03T12:45:00Z</dcterms:modified>
</cp:coreProperties>
</file>