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EC" w:rsidRPr="00863FF1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3FF1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CB6E96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 </w:t>
      </w:r>
      <w:r w:rsidR="0063745F">
        <w:rPr>
          <w:rFonts w:ascii="Times New Roman" w:hAnsi="Times New Roman" w:cs="Times New Roman"/>
          <w:sz w:val="24"/>
          <w:szCs w:val="24"/>
        </w:rPr>
        <w:t>2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D97F0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97F0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B6E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  <w:r w:rsidR="0063745F">
        <w:rPr>
          <w:rFonts w:ascii="Times New Roman" w:hAnsi="Times New Roman" w:cs="Times New Roman"/>
          <w:sz w:val="24"/>
          <w:szCs w:val="24"/>
        </w:rPr>
        <w:t>4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>Из  Лебяжьего - в Самодуровское.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D97F0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B6E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CB6E96">
        <w:rPr>
          <w:rFonts w:ascii="Times New Roman" w:hAnsi="Times New Roman" w:cs="Times New Roman"/>
          <w:sz w:val="24"/>
          <w:szCs w:val="24"/>
        </w:rPr>
        <w:t>…..</w:t>
      </w:r>
      <w:r w:rsidR="0063745F">
        <w:rPr>
          <w:rFonts w:ascii="Times New Roman" w:hAnsi="Times New Roman" w:cs="Times New Roman"/>
          <w:sz w:val="24"/>
          <w:szCs w:val="24"/>
        </w:rPr>
        <w:t>7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>Анализ водоёма физическими, химическими и биологическими методами.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D97F0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B6E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6E9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1</w:t>
      </w:r>
      <w:r w:rsidR="0063745F">
        <w:rPr>
          <w:rFonts w:ascii="Times New Roman" w:hAnsi="Times New Roman" w:cs="Times New Roman"/>
          <w:sz w:val="24"/>
          <w:szCs w:val="24"/>
        </w:rPr>
        <w:t>3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>Здоровье озера – забота молодых.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  <w:r w:rsidRPr="00CB6E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CB6E96">
        <w:rPr>
          <w:rFonts w:ascii="Times New Roman" w:hAnsi="Times New Roman" w:cs="Times New Roman"/>
          <w:sz w:val="24"/>
          <w:szCs w:val="24"/>
        </w:rPr>
        <w:t>…1</w:t>
      </w:r>
      <w:r w:rsidR="0063745F">
        <w:rPr>
          <w:rFonts w:ascii="Times New Roman" w:hAnsi="Times New Roman" w:cs="Times New Roman"/>
          <w:sz w:val="24"/>
          <w:szCs w:val="24"/>
        </w:rPr>
        <w:t>5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97F07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CB6E9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6E96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6E9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1</w:t>
      </w:r>
      <w:r w:rsidR="0063745F">
        <w:rPr>
          <w:rFonts w:ascii="Times New Roman" w:hAnsi="Times New Roman" w:cs="Times New Roman"/>
          <w:sz w:val="24"/>
          <w:szCs w:val="24"/>
        </w:rPr>
        <w:t>6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97F07">
        <w:rPr>
          <w:rFonts w:ascii="Times New Roman" w:hAnsi="Times New Roman" w:cs="Times New Roman"/>
          <w:sz w:val="24"/>
          <w:szCs w:val="24"/>
        </w:rPr>
        <w:t>Прило</w:t>
      </w:r>
      <w:r>
        <w:rPr>
          <w:rFonts w:ascii="Times New Roman" w:hAnsi="Times New Roman" w:cs="Times New Roman"/>
          <w:sz w:val="24"/>
          <w:szCs w:val="24"/>
        </w:rPr>
        <w:t>жение №1……………………………………………………………</w:t>
      </w:r>
      <w:r w:rsidR="0063745F">
        <w:rPr>
          <w:rFonts w:ascii="Times New Roman" w:hAnsi="Times New Roman" w:cs="Times New Roman"/>
          <w:sz w:val="24"/>
          <w:szCs w:val="24"/>
        </w:rPr>
        <w:t>……………17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№2…………………………</w:t>
      </w:r>
      <w:r w:rsidRPr="00D97F0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3745F">
        <w:rPr>
          <w:rFonts w:ascii="Times New Roman" w:hAnsi="Times New Roman" w:cs="Times New Roman"/>
          <w:sz w:val="24"/>
          <w:szCs w:val="24"/>
        </w:rPr>
        <w:t>……20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97F07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№3…………………………………………………………</w:t>
      </w:r>
      <w:r w:rsidRPr="00D97F07">
        <w:rPr>
          <w:rFonts w:ascii="Times New Roman" w:hAnsi="Times New Roman" w:cs="Times New Roman"/>
          <w:sz w:val="24"/>
          <w:szCs w:val="24"/>
        </w:rPr>
        <w:t>……………….</w:t>
      </w:r>
      <w:r w:rsidR="0063745F">
        <w:rPr>
          <w:rFonts w:ascii="Times New Roman" w:hAnsi="Times New Roman" w:cs="Times New Roman"/>
          <w:sz w:val="24"/>
          <w:szCs w:val="24"/>
        </w:rPr>
        <w:t>21</w:t>
      </w:r>
    </w:p>
    <w:p w:rsidR="00A47BEC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97F07">
        <w:rPr>
          <w:rFonts w:ascii="Times New Roman" w:hAnsi="Times New Roman" w:cs="Times New Roman"/>
          <w:sz w:val="24"/>
          <w:szCs w:val="24"/>
        </w:rPr>
        <w:t>Приложение №4……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3745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………………………………………………………………….22</w:t>
      </w:r>
    </w:p>
    <w:p w:rsidR="00A47BEC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97F0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3745F">
        <w:rPr>
          <w:rFonts w:ascii="Times New Roman" w:hAnsi="Times New Roman" w:cs="Times New Roman"/>
          <w:sz w:val="24"/>
          <w:szCs w:val="24"/>
        </w:rPr>
        <w:t>№5…………………………………………………………………………26</w:t>
      </w:r>
    </w:p>
    <w:p w:rsidR="00A47BEC" w:rsidRPr="00D97F07" w:rsidRDefault="00A47BEC" w:rsidP="00A47BEC">
      <w:pPr>
        <w:tabs>
          <w:tab w:val="left" w:pos="3119"/>
          <w:tab w:val="left" w:pos="4678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администрации Уюпинского муниципального района Волгоградской области ……………</w:t>
      </w:r>
      <w:r w:rsidR="0060323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…………………………………………………………………..………2</w:t>
      </w:r>
      <w:r w:rsidR="0063745F">
        <w:rPr>
          <w:rFonts w:ascii="Times New Roman" w:hAnsi="Times New Roman" w:cs="Times New Roman"/>
          <w:sz w:val="24"/>
          <w:szCs w:val="24"/>
        </w:rPr>
        <w:t>9</w:t>
      </w:r>
    </w:p>
    <w:p w:rsidR="00A47BEC" w:rsidRDefault="00A47BEC" w:rsidP="00A47BEC">
      <w:pPr>
        <w:pStyle w:val="4"/>
        <w:tabs>
          <w:tab w:val="left" w:pos="2410"/>
          <w:tab w:val="left" w:pos="3119"/>
        </w:tabs>
        <w:spacing w:line="360" w:lineRule="auto"/>
        <w:jc w:val="center"/>
        <w:rPr>
          <w:sz w:val="24"/>
          <w:szCs w:val="24"/>
        </w:rPr>
      </w:pPr>
    </w:p>
    <w:p w:rsidR="00A47BEC" w:rsidRDefault="00A47BEC" w:rsidP="00A47BEC">
      <w:pPr>
        <w:pStyle w:val="4"/>
        <w:tabs>
          <w:tab w:val="left" w:pos="2410"/>
          <w:tab w:val="left" w:pos="3119"/>
        </w:tabs>
        <w:spacing w:line="360" w:lineRule="auto"/>
        <w:jc w:val="center"/>
        <w:rPr>
          <w:sz w:val="24"/>
          <w:szCs w:val="24"/>
        </w:rPr>
      </w:pPr>
    </w:p>
    <w:p w:rsidR="00A47BEC" w:rsidRDefault="00A47BEC" w:rsidP="00A47BEC"/>
    <w:p w:rsidR="00A47BEC" w:rsidRDefault="00A47BEC" w:rsidP="00A47BEC"/>
    <w:p w:rsidR="00A47BEC" w:rsidRDefault="00A47BEC" w:rsidP="00A47BEC"/>
    <w:p w:rsidR="00A47BEC" w:rsidRDefault="00A47BEC" w:rsidP="00A47BEC"/>
    <w:p w:rsidR="00A47BEC" w:rsidRDefault="00A47BEC" w:rsidP="00A47BEC"/>
    <w:p w:rsidR="00A47BEC" w:rsidRPr="00A47BEC" w:rsidRDefault="00A47BEC" w:rsidP="00A47BEC"/>
    <w:p w:rsidR="00E43842" w:rsidRPr="00AF6432" w:rsidRDefault="00E43842" w:rsidP="00AF6432">
      <w:pPr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43842" w:rsidRPr="00AF6432" w:rsidRDefault="00E43842" w:rsidP="00A7724C">
      <w:pPr>
        <w:tabs>
          <w:tab w:val="left" w:pos="3119"/>
        </w:tabs>
        <w:spacing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Три клада у природы есть:</w:t>
      </w:r>
    </w:p>
    <w:p w:rsidR="00E43842" w:rsidRPr="00AF6432" w:rsidRDefault="00E43842" w:rsidP="00A7724C">
      <w:pPr>
        <w:tabs>
          <w:tab w:val="left" w:pos="3119"/>
        </w:tabs>
        <w:spacing w:line="360" w:lineRule="auto"/>
        <w:ind w:firstLine="426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Вода, земля и воздух – три ее основы.</w:t>
      </w: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C12A04" w:rsidRPr="00AF6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(С.В.</w:t>
      </w:r>
      <w:r w:rsidR="0064228F" w:rsidRPr="00AF64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Викулов)</w:t>
      </w:r>
      <w:r w:rsidR="0064228F"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43842" w:rsidRPr="00AF6432" w:rsidRDefault="00172D6D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Малые водоёмы г.</w:t>
      </w:r>
      <w:r w:rsidR="00E43842" w:rsidRPr="00AF6432">
        <w:rPr>
          <w:rFonts w:ascii="Times New Roman" w:hAnsi="Times New Roman" w:cs="Times New Roman"/>
          <w:sz w:val="24"/>
          <w:szCs w:val="24"/>
        </w:rPr>
        <w:t>Урюпинска и Урюпинского района являются значимыми звеньями крупных местных экосистем</w:t>
      </w:r>
      <w:r w:rsidR="002C506B" w:rsidRPr="00AF6432">
        <w:rPr>
          <w:rFonts w:ascii="Times New Roman" w:hAnsi="Times New Roman" w:cs="Times New Roman"/>
          <w:sz w:val="24"/>
          <w:szCs w:val="24"/>
        </w:rPr>
        <w:t xml:space="preserve"> и </w:t>
      </w:r>
      <w:r w:rsidR="00E43842" w:rsidRPr="00AF6432">
        <w:rPr>
          <w:rFonts w:ascii="Times New Roman" w:hAnsi="Times New Roman" w:cs="Times New Roman"/>
          <w:sz w:val="24"/>
          <w:szCs w:val="24"/>
        </w:rPr>
        <w:t xml:space="preserve"> в большинстве своём мало исследованы. Прилегающие к ним территории не обустроены и недостаточно используются как рекреационная зона.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В предоставленном проекте с этой точки зрения рассматривается озеро Самодуровское, расположенное в восточной части г.Урюпинска. 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9162" cy="3005072"/>
            <wp:effectExtent l="19050" t="0" r="0" b="4828"/>
            <wp:docPr id="3" name="Рисунок 1" descr="G:\0_e4255_d430d0b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_e4255_d430d0bd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19" cy="300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 w:rsidRPr="00AF6432">
        <w:rPr>
          <w:rFonts w:ascii="Times New Roman" w:hAnsi="Times New Roman" w:cs="Times New Roman"/>
          <w:sz w:val="24"/>
          <w:szCs w:val="24"/>
        </w:rPr>
        <w:t>. Начал прогрессировать процесс заболачивания и подтопления территорий восточной части города, в том числе территорий, занятых жилыми застройками. Заболачиваемая местность превращается в рассадник кровососущих насекомых (комаров, мошек и т.п.) Состояние данной местности можно охарактеризовать, как экологическое бедствие; жителям, проживающим на этих территориях, наносится ущерб, как материальный, так и в виде вреда здоровью. Решение проблемы заболачивания озера и прилегающих территорий способствует нормализации и экологической обстановки, снижению социальной напряжённости в этом районе.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lastRenderedPageBreak/>
        <w:t>Данная работа поможет выяснить чистоту водоёма физическими и химическими методами.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Цель работы:</w:t>
      </w:r>
      <w:r w:rsidRPr="00AF6432">
        <w:rPr>
          <w:rFonts w:ascii="Times New Roman" w:hAnsi="Times New Roman" w:cs="Times New Roman"/>
          <w:sz w:val="24"/>
          <w:szCs w:val="24"/>
        </w:rPr>
        <w:t xml:space="preserve"> овладение методиками выявления состояния качества воды природных водоёмов (озеро Самодуровское).</w:t>
      </w:r>
    </w:p>
    <w:p w:rsidR="00E43842" w:rsidRPr="001F5130" w:rsidRDefault="00E43842" w:rsidP="001F5130">
      <w:pPr>
        <w:pStyle w:val="a6"/>
        <w:numPr>
          <w:ilvl w:val="0"/>
          <w:numId w:val="14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130">
        <w:rPr>
          <w:rFonts w:ascii="Times New Roman" w:hAnsi="Times New Roman" w:cs="Times New Roman"/>
          <w:sz w:val="24"/>
          <w:szCs w:val="24"/>
        </w:rPr>
        <w:t xml:space="preserve">Для реализации данной цели, нами поставлены следующие </w:t>
      </w:r>
      <w:r w:rsidRPr="001F513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43842" w:rsidRPr="00AF6432" w:rsidRDefault="00E43842" w:rsidP="001F5130">
      <w:pPr>
        <w:numPr>
          <w:ilvl w:val="0"/>
          <w:numId w:val="14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Изучить методики оценивания качества воды природных водоёмов;</w:t>
      </w:r>
    </w:p>
    <w:p w:rsidR="00E43842" w:rsidRPr="00AF6432" w:rsidRDefault="00E43842" w:rsidP="001F5130">
      <w:pPr>
        <w:numPr>
          <w:ilvl w:val="0"/>
          <w:numId w:val="14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Провести анализ чистоты озера физическими, химическими и биологическими методами;</w:t>
      </w:r>
    </w:p>
    <w:p w:rsidR="00E43842" w:rsidRPr="00AF6432" w:rsidRDefault="00E43842" w:rsidP="001F5130">
      <w:pPr>
        <w:numPr>
          <w:ilvl w:val="0"/>
          <w:numId w:val="14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Разработать рекомендации по созданию рекреационной  зоны озера Самодуровского.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Гипотеза:</w:t>
      </w:r>
      <w:r w:rsidRPr="00AF6432">
        <w:rPr>
          <w:rFonts w:ascii="Times New Roman" w:hAnsi="Times New Roman" w:cs="Times New Roman"/>
          <w:sz w:val="24"/>
          <w:szCs w:val="24"/>
        </w:rPr>
        <w:t xml:space="preserve"> Мы предполагаем, что озеро Самодуровское находится под угрозой и превращается в болото.</w:t>
      </w:r>
    </w:p>
    <w:p w:rsidR="00E43842" w:rsidRPr="00AF6432" w:rsidRDefault="00E43842" w:rsidP="00AF6432">
      <w:pPr>
        <w:pStyle w:val="a6"/>
        <w:tabs>
          <w:tab w:val="left" w:pos="311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Методы исследования:</w:t>
      </w:r>
    </w:p>
    <w:p w:rsidR="00E43842" w:rsidRPr="00AF6432" w:rsidRDefault="00E43842" w:rsidP="00AF6432">
      <w:pPr>
        <w:numPr>
          <w:ilvl w:val="0"/>
          <w:numId w:val="13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работа с литературой, сбор материала;</w:t>
      </w:r>
    </w:p>
    <w:p w:rsidR="00E43842" w:rsidRPr="00AF6432" w:rsidRDefault="00E43842" w:rsidP="00AF6432">
      <w:pPr>
        <w:numPr>
          <w:ilvl w:val="0"/>
          <w:numId w:val="13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анализ и обработка материала;</w:t>
      </w:r>
    </w:p>
    <w:p w:rsidR="00E43842" w:rsidRPr="00AF6432" w:rsidRDefault="00E43842" w:rsidP="00AF6432">
      <w:pPr>
        <w:numPr>
          <w:ilvl w:val="0"/>
          <w:numId w:val="13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лабораторные методы – постановка опыта;</w:t>
      </w:r>
    </w:p>
    <w:p w:rsidR="00E43842" w:rsidRPr="00AF6432" w:rsidRDefault="00E43842" w:rsidP="00AF6432">
      <w:pPr>
        <w:numPr>
          <w:ilvl w:val="0"/>
          <w:numId w:val="13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наблюдение;</w:t>
      </w:r>
    </w:p>
    <w:p w:rsidR="00E43842" w:rsidRPr="00AF6432" w:rsidRDefault="00E43842" w:rsidP="00AF6432">
      <w:pPr>
        <w:numPr>
          <w:ilvl w:val="0"/>
          <w:numId w:val="13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анкетирование.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left="106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Объектом исследования</w:t>
      </w:r>
      <w:r w:rsidRPr="00AF6432">
        <w:rPr>
          <w:rFonts w:ascii="Times New Roman" w:hAnsi="Times New Roman" w:cs="Times New Roman"/>
          <w:sz w:val="24"/>
          <w:szCs w:val="24"/>
        </w:rPr>
        <w:t xml:space="preserve"> является озеро Самодуровское.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C7E26" w:rsidRPr="00AF6432" w:rsidRDefault="009C7E26" w:rsidP="00AF6432">
      <w:pPr>
        <w:tabs>
          <w:tab w:val="left" w:pos="3119"/>
          <w:tab w:val="left" w:pos="4678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  <w:tab w:val="left" w:pos="4678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  <w:tab w:val="left" w:pos="4678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F52C6" w:rsidRPr="008E4B43" w:rsidRDefault="004F52C6" w:rsidP="00AF6432">
      <w:pPr>
        <w:tabs>
          <w:tab w:val="left" w:pos="3119"/>
        </w:tabs>
        <w:spacing w:line="360" w:lineRule="auto"/>
        <w:ind w:left="3402" w:right="325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F52C6" w:rsidRPr="008E4B43" w:rsidRDefault="004F52C6" w:rsidP="00AF6432">
      <w:pPr>
        <w:tabs>
          <w:tab w:val="left" w:pos="3119"/>
        </w:tabs>
        <w:spacing w:line="360" w:lineRule="auto"/>
        <w:ind w:left="3402" w:right="325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F52C6" w:rsidRPr="008E4B43" w:rsidRDefault="004F52C6" w:rsidP="00AF6432">
      <w:pPr>
        <w:tabs>
          <w:tab w:val="left" w:pos="3119"/>
        </w:tabs>
        <w:spacing w:line="360" w:lineRule="auto"/>
        <w:ind w:left="3402" w:right="325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F52C6" w:rsidRPr="008E4B43" w:rsidRDefault="004F52C6" w:rsidP="00AF6432">
      <w:pPr>
        <w:tabs>
          <w:tab w:val="left" w:pos="3119"/>
        </w:tabs>
        <w:spacing w:line="360" w:lineRule="auto"/>
        <w:ind w:left="3402" w:right="325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F52C6" w:rsidRPr="008E4B43" w:rsidRDefault="004F52C6" w:rsidP="00AF6432">
      <w:pPr>
        <w:tabs>
          <w:tab w:val="left" w:pos="3119"/>
        </w:tabs>
        <w:spacing w:line="360" w:lineRule="auto"/>
        <w:ind w:left="3402" w:right="3259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64228F" w:rsidP="00AF6432">
      <w:pPr>
        <w:tabs>
          <w:tab w:val="left" w:pos="3119"/>
        </w:tabs>
        <w:spacing w:line="360" w:lineRule="auto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AF643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172D6D" w:rsidRPr="00AF6432" w:rsidRDefault="004F52C6" w:rsidP="00AF6432">
      <w:pPr>
        <w:tabs>
          <w:tab w:val="left" w:pos="3119"/>
        </w:tabs>
        <w:spacing w:line="360" w:lineRule="auto"/>
        <w:ind w:right="-1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Из Лебяжьего</w:t>
      </w:r>
      <w:r w:rsidR="00A772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b/>
          <w:sz w:val="24"/>
          <w:szCs w:val="24"/>
        </w:rPr>
        <w:t>-</w:t>
      </w:r>
      <w:r w:rsidR="00A772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b/>
          <w:sz w:val="24"/>
          <w:szCs w:val="24"/>
        </w:rPr>
        <w:t xml:space="preserve">в  </w:t>
      </w:r>
      <w:r w:rsidR="002C506B" w:rsidRPr="00AF6432">
        <w:rPr>
          <w:rFonts w:ascii="Times New Roman" w:hAnsi="Times New Roman" w:cs="Times New Roman"/>
          <w:b/>
          <w:sz w:val="24"/>
          <w:szCs w:val="24"/>
        </w:rPr>
        <w:t>С</w:t>
      </w:r>
      <w:r w:rsidR="00172D6D" w:rsidRPr="00AF6432">
        <w:rPr>
          <w:rFonts w:ascii="Times New Roman" w:hAnsi="Times New Roman" w:cs="Times New Roman"/>
          <w:b/>
          <w:sz w:val="24"/>
          <w:szCs w:val="24"/>
        </w:rPr>
        <w:t>амодуровское.</w:t>
      </w:r>
    </w:p>
    <w:p w:rsidR="00E43842" w:rsidRPr="00AF6432" w:rsidRDefault="007D3E86" w:rsidP="00AF6432">
      <w:pPr>
        <w:tabs>
          <w:tab w:val="left" w:pos="3119"/>
          <w:tab w:val="left" w:pos="3402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908050</wp:posOffset>
            </wp:positionV>
            <wp:extent cx="5848350" cy="4762500"/>
            <wp:effectExtent l="19050" t="0" r="0" b="0"/>
            <wp:wrapTight wrapText="bothSides">
              <wp:wrapPolygon edited="0">
                <wp:start x="281" y="0"/>
                <wp:lineTo x="-70" y="605"/>
                <wp:lineTo x="-70" y="20736"/>
                <wp:lineTo x="141" y="21514"/>
                <wp:lineTo x="281" y="21514"/>
                <wp:lineTo x="21248" y="21514"/>
                <wp:lineTo x="21389" y="21514"/>
                <wp:lineTo x="21600" y="20995"/>
                <wp:lineTo x="21600" y="605"/>
                <wp:lineTo x="21459" y="86"/>
                <wp:lineTo x="21248" y="0"/>
                <wp:lineTo x="281" y="0"/>
              </wp:wrapPolygon>
            </wp:wrapTight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3842" w:rsidRPr="00AF6432">
        <w:rPr>
          <w:rFonts w:ascii="Times New Roman" w:hAnsi="Times New Roman" w:cs="Times New Roman"/>
          <w:sz w:val="24"/>
          <w:szCs w:val="24"/>
        </w:rPr>
        <w:t>Город Урюпинск расположен на северо-западе Волгоградской области. В последнее десятилетие  Урюпинск стал олицетворением провинциальности и символом российской глубинки.</w:t>
      </w:r>
    </w:p>
    <w:p w:rsidR="00E43842" w:rsidRPr="00AF6432" w:rsidRDefault="00E43842" w:rsidP="00AF6432">
      <w:pPr>
        <w:tabs>
          <w:tab w:val="left" w:pos="3119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tabs>
          <w:tab w:val="left" w:pos="3119"/>
        </w:tabs>
        <w:spacing w:line="360" w:lineRule="auto"/>
        <w:ind w:left="-142" w:right="-1" w:firstLine="426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left="-142" w:right="-1" w:firstLine="426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Ежегодно сюда приезжают большое количество туристов со всех уголков страны. Их  привлекает благоприятный климат, живописная природа, экологическая чистота нашего края. Россияне называют Урюпинск столицей российской провинции. Повышение уровня благоустройства  и улучшения санитарного состояния города является предметом особой заботы местных властей и всего населения Урюпинска.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left="-142" w:right="-1" w:firstLine="426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«На восточной охране города располагалось огромное красивое озеро. И название у него было под стать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 - </w:t>
      </w:r>
      <w:r w:rsidRPr="00AF6432">
        <w:rPr>
          <w:rFonts w:ascii="Times New Roman" w:hAnsi="Times New Roman" w:cs="Times New Roman"/>
          <w:sz w:val="24"/>
          <w:szCs w:val="24"/>
        </w:rPr>
        <w:t xml:space="preserve"> Лебяжье. На него прилетали десятки белых лебед</w:t>
      </w:r>
      <w:r w:rsidR="00D21B8C" w:rsidRPr="00AF6432">
        <w:rPr>
          <w:rFonts w:ascii="Times New Roman" w:hAnsi="Times New Roman" w:cs="Times New Roman"/>
          <w:sz w:val="24"/>
          <w:szCs w:val="24"/>
        </w:rPr>
        <w:t>ей, ин</w:t>
      </w:r>
      <w:r w:rsidR="00496C9E" w:rsidRPr="00AF6432">
        <w:rPr>
          <w:rFonts w:ascii="Times New Roman" w:hAnsi="Times New Roman" w:cs="Times New Roman"/>
          <w:sz w:val="24"/>
          <w:szCs w:val="24"/>
        </w:rPr>
        <w:t>ы</w:t>
      </w:r>
      <w:r w:rsidR="00D21B8C" w:rsidRPr="00AF6432">
        <w:rPr>
          <w:rFonts w:ascii="Times New Roman" w:hAnsi="Times New Roman" w:cs="Times New Roman"/>
          <w:sz w:val="24"/>
          <w:szCs w:val="24"/>
        </w:rPr>
        <w:t>е даже зимовали.</w:t>
      </w:r>
      <w:r w:rsidRPr="00AF6432">
        <w:rPr>
          <w:rFonts w:ascii="Times New Roman" w:hAnsi="Times New Roman" w:cs="Times New Roman"/>
          <w:sz w:val="24"/>
          <w:szCs w:val="24"/>
        </w:rPr>
        <w:t>Но с годами озеро уничтожили, большая его часть за</w:t>
      </w:r>
      <w:r w:rsidR="00172D6D" w:rsidRPr="00AF6432">
        <w:rPr>
          <w:rFonts w:ascii="Times New Roman" w:hAnsi="Times New Roman" w:cs="Times New Roman"/>
          <w:sz w:val="24"/>
          <w:szCs w:val="24"/>
        </w:rPr>
        <w:t>росла  и превратилась в болото,</w:t>
      </w:r>
      <w:r w:rsidRPr="00AF6432">
        <w:rPr>
          <w:rFonts w:ascii="Times New Roman" w:hAnsi="Times New Roman" w:cs="Times New Roman"/>
          <w:sz w:val="24"/>
          <w:szCs w:val="24"/>
        </w:rPr>
        <w:t xml:space="preserve"> по сравнению с тем, что был</w:t>
      </w:r>
      <w:r w:rsidR="00172D6D" w:rsidRPr="00AF6432">
        <w:rPr>
          <w:rFonts w:ascii="Times New Roman" w:hAnsi="Times New Roman" w:cs="Times New Roman"/>
          <w:sz w:val="24"/>
          <w:szCs w:val="24"/>
        </w:rPr>
        <w:t>о</w:t>
      </w:r>
      <w:r w:rsidR="00496C9E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от него осталось «блюдце». Знаете, как его назвал</w:t>
      </w:r>
      <w:r w:rsidR="00172D6D" w:rsidRPr="00AF6432">
        <w:rPr>
          <w:rFonts w:ascii="Times New Roman" w:hAnsi="Times New Roman" w:cs="Times New Roman"/>
          <w:sz w:val="24"/>
          <w:szCs w:val="24"/>
        </w:rPr>
        <w:t>и? Озеро Самодуровское! Наверно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е, </w:t>
      </w:r>
      <w:r w:rsidRPr="00AF6432">
        <w:rPr>
          <w:rFonts w:ascii="Times New Roman" w:hAnsi="Times New Roman" w:cs="Times New Roman"/>
          <w:sz w:val="24"/>
          <w:szCs w:val="24"/>
        </w:rPr>
        <w:t>дань тем, кто это озеро по сути, уничтожил.</w:t>
      </w:r>
    </w:p>
    <w:p w:rsidR="007D3E86" w:rsidRPr="00AF6432" w:rsidRDefault="00E43842" w:rsidP="00AF6432">
      <w:pPr>
        <w:tabs>
          <w:tab w:val="left" w:pos="3119"/>
        </w:tabs>
        <w:spacing w:after="0" w:line="360" w:lineRule="auto"/>
        <w:ind w:left="-142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lastRenderedPageBreak/>
        <w:t xml:space="preserve">«На озеро иногда прилетают несколько лебедей. Помнят. Но покружатся, </w:t>
      </w:r>
      <w:r w:rsidR="007D3E86" w:rsidRPr="00AF6432">
        <w:rPr>
          <w:rFonts w:ascii="Times New Roman" w:hAnsi="Times New Roman" w:cs="Times New Roman"/>
          <w:sz w:val="24"/>
          <w:szCs w:val="24"/>
        </w:rPr>
        <w:t>покурлычут</w:t>
      </w:r>
      <w:r w:rsidRPr="00AF6432">
        <w:rPr>
          <w:rFonts w:ascii="Times New Roman" w:hAnsi="Times New Roman" w:cs="Times New Roman"/>
          <w:sz w:val="24"/>
          <w:szCs w:val="24"/>
        </w:rPr>
        <w:t>- и улетают»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 (</w:t>
      </w:r>
      <w:r w:rsidR="007D3E86" w:rsidRPr="00AF6432">
        <w:rPr>
          <w:rFonts w:ascii="Times New Roman" w:hAnsi="Times New Roman" w:cs="Times New Roman"/>
          <w:sz w:val="24"/>
          <w:szCs w:val="24"/>
        </w:rPr>
        <w:t>из газеты «Волгоградск</w:t>
      </w:r>
      <w:r w:rsidR="00A7724C">
        <w:rPr>
          <w:rFonts w:ascii="Times New Roman" w:hAnsi="Times New Roman" w:cs="Times New Roman"/>
          <w:sz w:val="24"/>
          <w:szCs w:val="24"/>
        </w:rPr>
        <w:t>и</w:t>
      </w:r>
      <w:r w:rsidRPr="00AF6432">
        <w:rPr>
          <w:rFonts w:ascii="Times New Roman" w:hAnsi="Times New Roman" w:cs="Times New Roman"/>
          <w:sz w:val="24"/>
          <w:szCs w:val="24"/>
        </w:rPr>
        <w:t>й</w:t>
      </w:r>
      <w:r w:rsidR="00A7724C">
        <w:rPr>
          <w:rFonts w:ascii="Times New Roman" w:hAnsi="Times New Roman" w:cs="Times New Roman"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sz w:val="24"/>
          <w:szCs w:val="24"/>
        </w:rPr>
        <w:t>первенец»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 от</w:t>
      </w:r>
      <w:r w:rsidRPr="00AF6432">
        <w:rPr>
          <w:rFonts w:ascii="Times New Roman" w:hAnsi="Times New Roman" w:cs="Times New Roman"/>
          <w:sz w:val="24"/>
          <w:szCs w:val="24"/>
        </w:rPr>
        <w:t xml:space="preserve"> 28.08.2009г.</w:t>
      </w:r>
      <w:r w:rsidR="00496C9E" w:rsidRPr="00AF6432">
        <w:rPr>
          <w:rFonts w:ascii="Times New Roman" w:hAnsi="Times New Roman" w:cs="Times New Roman"/>
          <w:sz w:val="24"/>
          <w:szCs w:val="24"/>
        </w:rPr>
        <w:t>)</w:t>
      </w:r>
    </w:p>
    <w:p w:rsidR="00E43842" w:rsidRPr="00AF6432" w:rsidRDefault="007D3E86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Озеро Самодуровское</w:t>
      </w:r>
      <w:r w:rsidR="00E43842" w:rsidRPr="00AF6432">
        <w:rPr>
          <w:rFonts w:ascii="Times New Roman" w:hAnsi="Times New Roman" w:cs="Times New Roman"/>
          <w:sz w:val="24"/>
          <w:szCs w:val="24"/>
        </w:rPr>
        <w:t>,</w:t>
      </w:r>
      <w:r w:rsidR="00496C9E" w:rsidRPr="00AF6432">
        <w:rPr>
          <w:rFonts w:ascii="Times New Roman" w:hAnsi="Times New Roman" w:cs="Times New Roman"/>
          <w:sz w:val="24"/>
          <w:szCs w:val="24"/>
        </w:rPr>
        <w:t>находяще</w:t>
      </w:r>
      <w:r w:rsidR="00E43842" w:rsidRPr="00AF6432">
        <w:rPr>
          <w:rFonts w:ascii="Times New Roman" w:hAnsi="Times New Roman" w:cs="Times New Roman"/>
          <w:sz w:val="24"/>
          <w:szCs w:val="24"/>
        </w:rPr>
        <w:t>еся в восточной части города Урюпинска, живописно вписывается в ландшафт  восточного жилого района,но практически не используется как рекреационный ресурс, за и</w:t>
      </w:r>
      <w:r w:rsidR="00172D6D" w:rsidRPr="00AF6432">
        <w:rPr>
          <w:rFonts w:ascii="Times New Roman" w:hAnsi="Times New Roman" w:cs="Times New Roman"/>
          <w:sz w:val="24"/>
          <w:szCs w:val="24"/>
        </w:rPr>
        <w:t>сключением любителей рыболовов.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Озеро бессточное. В него не впадают реки; оно имеет два гидротехнических сооружения: одно</w:t>
      </w:r>
      <w:r w:rsidR="0064228F" w:rsidRPr="00AF6432">
        <w:rPr>
          <w:rFonts w:ascii="Times New Roman" w:hAnsi="Times New Roman" w:cs="Times New Roman"/>
          <w:sz w:val="24"/>
          <w:szCs w:val="24"/>
        </w:rPr>
        <w:t xml:space="preserve"> - постоянное</w:t>
      </w:r>
      <w:r w:rsidRPr="00AF6432">
        <w:rPr>
          <w:rFonts w:ascii="Times New Roman" w:hAnsi="Times New Roman" w:cs="Times New Roman"/>
          <w:sz w:val="24"/>
          <w:szCs w:val="24"/>
        </w:rPr>
        <w:t>,другое- регулируемое для сброса тало-дождевых вод.</w:t>
      </w:r>
    </w:p>
    <w:p w:rsidR="00E43842" w:rsidRPr="00AF6432" w:rsidRDefault="001F5130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1055370</wp:posOffset>
            </wp:positionV>
            <wp:extent cx="3972560" cy="2984500"/>
            <wp:effectExtent l="0" t="0" r="0" b="0"/>
            <wp:wrapTight wrapText="bothSides">
              <wp:wrapPolygon edited="0">
                <wp:start x="0" y="0"/>
                <wp:lineTo x="0" y="21508"/>
                <wp:lineTo x="21545" y="21508"/>
                <wp:lineTo x="21545" y="0"/>
                <wp:lineTo x="0" y="0"/>
              </wp:wrapPolygon>
            </wp:wrapTight>
            <wp:docPr id="1" name="Рисунок 1" descr="C:\Users\User\Desktop\Нормальные фотки\DSCN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льные фотки\DSCN4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842" w:rsidRPr="00AF6432">
        <w:rPr>
          <w:rFonts w:ascii="Times New Roman" w:hAnsi="Times New Roman" w:cs="Times New Roman"/>
          <w:sz w:val="24"/>
          <w:szCs w:val="24"/>
        </w:rPr>
        <w:t>За последние 3-5 лет в этой части города, где проживает более четверти населения города,значительно поднялся уровень грунтовых вод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, </w:t>
      </w:r>
      <w:r w:rsidR="00E43842" w:rsidRPr="00AF6432">
        <w:rPr>
          <w:rFonts w:ascii="Times New Roman" w:hAnsi="Times New Roman" w:cs="Times New Roman"/>
          <w:sz w:val="24"/>
          <w:szCs w:val="24"/>
        </w:rPr>
        <w:t>в среднем от 0,5 до 0,1 м от поверхности земли, а в отдельных местах грунтовые воды вышли на поверхность земли(сведения гидрометеостанции  г. Урюпинска).</w:t>
      </w:r>
    </w:p>
    <w:p w:rsidR="00E43842" w:rsidRPr="00AF6432" w:rsidRDefault="00496C9E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 с</w:t>
      </w:r>
      <w:r w:rsidR="00E43842" w:rsidRPr="00AF6432">
        <w:rPr>
          <w:rFonts w:ascii="Times New Roman" w:hAnsi="Times New Roman" w:cs="Times New Roman"/>
          <w:sz w:val="24"/>
          <w:szCs w:val="24"/>
        </w:rPr>
        <w:t>вязи с этим начал прогрессировать процесс заболачивания указанных территорий города и, что особенно пагубно – территорий, занятых жилыми застройками.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Мы провели беседу с жителями прилегающих улиц: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Авдеева Марина Алексеевна: «Нам наносится огромный материальный ущерб: вымокают сады и огороды, в погребах вода, нет возможности хранить продукты, овощи».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Кривов Василий Николаевич: «Территория заболачивается всё больше и больше.В весенний-летний период в результате прогревания заболачиваемая территория представля</w:t>
      </w:r>
      <w:r w:rsidR="00496C9E" w:rsidRPr="00AF6432">
        <w:rPr>
          <w:rFonts w:ascii="Times New Roman" w:hAnsi="Times New Roman" w:cs="Times New Roman"/>
          <w:sz w:val="24"/>
          <w:szCs w:val="24"/>
        </w:rPr>
        <w:t>ет</w:t>
      </w:r>
      <w:r w:rsidRPr="00AF6432">
        <w:rPr>
          <w:rFonts w:ascii="Times New Roman" w:hAnsi="Times New Roman" w:cs="Times New Roman"/>
          <w:sz w:val="24"/>
          <w:szCs w:val="24"/>
        </w:rPr>
        <w:t xml:space="preserve"> собой подобие инкубатора по воспроизведению кровососущих насекомых,являющихся перенос</w:t>
      </w:r>
      <w:r w:rsidR="00172D6D" w:rsidRPr="00AF6432">
        <w:rPr>
          <w:rFonts w:ascii="Times New Roman" w:hAnsi="Times New Roman" w:cs="Times New Roman"/>
          <w:sz w:val="24"/>
          <w:szCs w:val="24"/>
        </w:rPr>
        <w:t>чиками инфекционных заболеваний.</w:t>
      </w:r>
    </w:p>
    <w:p w:rsidR="00E43842" w:rsidRPr="00AF6432" w:rsidRDefault="00E43842" w:rsidP="00AF6432">
      <w:pPr>
        <w:tabs>
          <w:tab w:val="left" w:pos="3119"/>
        </w:tabs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Мы посетили МУ «Экологический фонд</w:t>
      </w:r>
      <w:r w:rsidR="002C4BA7" w:rsidRPr="00AF6432">
        <w:rPr>
          <w:rFonts w:ascii="Times New Roman" w:hAnsi="Times New Roman" w:cs="Times New Roman"/>
          <w:sz w:val="24"/>
          <w:szCs w:val="24"/>
        </w:rPr>
        <w:t>»</w:t>
      </w:r>
      <w:r w:rsidRPr="00AF6432">
        <w:rPr>
          <w:rFonts w:ascii="Times New Roman" w:hAnsi="Times New Roman" w:cs="Times New Roman"/>
          <w:sz w:val="24"/>
          <w:szCs w:val="24"/>
        </w:rPr>
        <w:t xml:space="preserve"> городского округа г.Урюпинск Волгоградской области, директор Козлов Пётр Михайлович объяснил</w:t>
      </w:r>
      <w:r w:rsidR="00496C9E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что причина всему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 -</w:t>
      </w:r>
      <w:r w:rsidRPr="00AF6432">
        <w:rPr>
          <w:rFonts w:ascii="Times New Roman" w:hAnsi="Times New Roman" w:cs="Times New Roman"/>
          <w:sz w:val="24"/>
          <w:szCs w:val="24"/>
        </w:rPr>
        <w:t xml:space="preserve"> засорение и зарастание центрального открытого осушительного коллектора, который проходит  по центральной части водно-болотных угодий Крепь, ранее полностью обеспечивающего проход весенних талых </w:t>
      </w:r>
      <w:r w:rsidR="00496C9E" w:rsidRPr="00AF6432">
        <w:rPr>
          <w:rFonts w:ascii="Times New Roman" w:hAnsi="Times New Roman" w:cs="Times New Roman"/>
          <w:sz w:val="24"/>
          <w:szCs w:val="24"/>
        </w:rPr>
        <w:t xml:space="preserve">и </w:t>
      </w:r>
      <w:r w:rsidRPr="00AF6432">
        <w:rPr>
          <w:rFonts w:ascii="Times New Roman" w:hAnsi="Times New Roman" w:cs="Times New Roman"/>
          <w:sz w:val="24"/>
          <w:szCs w:val="24"/>
        </w:rPr>
        <w:t>дождевых вод из озера Самодуровского и прилегающих к нему территорий.</w:t>
      </w:r>
    </w:p>
    <w:p w:rsidR="00E43842" w:rsidRPr="00AF6432" w:rsidRDefault="00A7724C" w:rsidP="00AF6432">
      <w:pPr>
        <w:tabs>
          <w:tab w:val="left" w:pos="3119"/>
        </w:tabs>
        <w:spacing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724C">
        <w:rPr>
          <w:rFonts w:ascii="Times New Roman" w:hAnsi="Times New Roman" w:cs="Times New Roman"/>
          <w:sz w:val="24"/>
          <w:szCs w:val="24"/>
        </w:rPr>
        <w:lastRenderedPageBreak/>
        <w:t xml:space="preserve">Директор экологического фонда </w:t>
      </w:r>
      <w:r w:rsidR="00E43842" w:rsidRPr="00A7724C">
        <w:rPr>
          <w:rFonts w:ascii="Times New Roman" w:hAnsi="Times New Roman" w:cs="Times New Roman"/>
          <w:sz w:val="24"/>
          <w:szCs w:val="24"/>
        </w:rPr>
        <w:t>Козлов</w:t>
      </w:r>
      <w:r w:rsidRPr="00A7724C">
        <w:rPr>
          <w:rFonts w:ascii="Times New Roman" w:hAnsi="Times New Roman" w:cs="Times New Roman"/>
          <w:sz w:val="24"/>
          <w:szCs w:val="24"/>
        </w:rPr>
        <w:t xml:space="preserve"> П.М.:</w:t>
      </w:r>
      <w:r>
        <w:rPr>
          <w:rFonts w:ascii="Times New Roman" w:hAnsi="Times New Roman" w:cs="Times New Roman"/>
          <w:sz w:val="24"/>
          <w:szCs w:val="24"/>
        </w:rPr>
        <w:t xml:space="preserve"> «Н</w:t>
      </w:r>
      <w:r w:rsidR="00E43842" w:rsidRPr="00AF6432">
        <w:rPr>
          <w:rFonts w:ascii="Times New Roman" w:hAnsi="Times New Roman" w:cs="Times New Roman"/>
          <w:sz w:val="24"/>
          <w:szCs w:val="24"/>
        </w:rPr>
        <w:t>еобходима очистка центрального осушительного коллектора для восстановления его пропускной способности. Это устранит причины подъёма грунтовых вод, что позволит снизить  социальную напряжённость в данном районе города и ликвидировать локальное экологическое бедствие».</w:t>
      </w:r>
    </w:p>
    <w:p w:rsidR="0064228F" w:rsidRPr="00AF6432" w:rsidRDefault="0064228F" w:rsidP="00AF6432">
      <w:pPr>
        <w:tabs>
          <w:tab w:val="left" w:pos="3119"/>
        </w:tabs>
        <w:spacing w:line="36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43842" w:rsidRPr="00AF6432" w:rsidRDefault="00E4384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br w:type="page"/>
      </w:r>
    </w:p>
    <w:p w:rsidR="007D3E86" w:rsidRPr="00AF6432" w:rsidRDefault="0064228F" w:rsidP="00AF6432">
      <w:pPr>
        <w:tabs>
          <w:tab w:val="left" w:pos="3119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AF643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64228F" w:rsidRPr="00AF6432" w:rsidRDefault="0064228F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А</w:t>
      </w:r>
      <w:r w:rsidR="007A373E" w:rsidRPr="00AF6432">
        <w:rPr>
          <w:rFonts w:ascii="Times New Roman" w:hAnsi="Times New Roman" w:cs="Times New Roman"/>
          <w:b/>
          <w:sz w:val="24"/>
          <w:szCs w:val="24"/>
        </w:rPr>
        <w:t>нализ водоема</w:t>
      </w:r>
      <w:r w:rsidRPr="00AF6432">
        <w:rPr>
          <w:rFonts w:ascii="Times New Roman" w:hAnsi="Times New Roman" w:cs="Times New Roman"/>
          <w:b/>
          <w:sz w:val="24"/>
          <w:szCs w:val="24"/>
        </w:rPr>
        <w:t xml:space="preserve"> физ</w:t>
      </w:r>
      <w:r w:rsidR="00172D6D" w:rsidRPr="00AF6432">
        <w:rPr>
          <w:rFonts w:ascii="Times New Roman" w:hAnsi="Times New Roman" w:cs="Times New Roman"/>
          <w:b/>
          <w:sz w:val="24"/>
          <w:szCs w:val="24"/>
        </w:rPr>
        <w:t>ическими, химическими  и биологическими методами.</w:t>
      </w:r>
    </w:p>
    <w:p w:rsidR="007D3E86" w:rsidRPr="00AF6432" w:rsidRDefault="001F5130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7D3E86" w:rsidRPr="00AF6432">
        <w:rPr>
          <w:rFonts w:ascii="Times New Roman" w:hAnsi="Times New Roman" w:cs="Times New Roman"/>
          <w:sz w:val="24"/>
          <w:szCs w:val="24"/>
        </w:rPr>
        <w:t>возможностях использования живых организмов в качестве показателей определённых природных условий писали ещё учёные Древнего Рима и Греции. В трудах М.В Ломоносова и А.Н. Радищева есть упоминание о растениях - указателях особенностей почв, горных пород, подземных вод.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Биоиндикация</w:t>
      </w:r>
      <w:r w:rsidRPr="00AF6432">
        <w:rPr>
          <w:rFonts w:ascii="Times New Roman" w:hAnsi="Times New Roman" w:cs="Times New Roman"/>
          <w:sz w:val="24"/>
          <w:szCs w:val="24"/>
        </w:rPr>
        <w:t xml:space="preserve"> – метод, который позволяет судить о состоянии окружающей среды по факту встречи, отсутствия, особенностям развития организмов – биоиндикаторов. 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Какой бы современной ни была аппаратура для контроля чистоты водоёма, она не может сравниться со сложно устроенным «живым прибором». Правда, у живых приборов есть тоже один недостаток – они не могут установить концентрацию какого-либо вещества в многокомпонентной смеси, реагируя сразу на весь комплекс веществ. В тоже время физические и химические методы дают количественные и качественные характеристики, но позволяют лишь косвенно судить о его биологическом действии.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20 сентября 2013 года мы исследовали видовой состав природно-водной растительности, чтобы точно охарактеризовать экологическое состояние озера.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Для этого был использован самодельный инвентарь – сачок водный, состоящий из сетки-мешка, пришитого к обручу-кольцу, прикреплённому к палке. </w:t>
      </w:r>
    </w:p>
    <w:p w:rsidR="007D3E86" w:rsidRPr="00AF6432" w:rsidRDefault="004F52C6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467360</wp:posOffset>
            </wp:positionV>
            <wp:extent cx="5436235" cy="4084955"/>
            <wp:effectExtent l="0" t="0" r="0" b="0"/>
            <wp:wrapTopAndBottom/>
            <wp:docPr id="7" name="Рисунок 1" descr="C:\Users\User\Desktop\Нормальные фотки\DSCN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льные фотки\DSCN4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86" w:rsidRPr="00AF6432" w:rsidRDefault="004F52C6" w:rsidP="00DF6AB3">
      <w:pPr>
        <w:tabs>
          <w:tab w:val="left" w:pos="3119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-196215</wp:posOffset>
            </wp:positionV>
            <wp:extent cx="4028440" cy="3027680"/>
            <wp:effectExtent l="0" t="0" r="0" b="0"/>
            <wp:wrapTight wrapText="bothSides">
              <wp:wrapPolygon edited="0">
                <wp:start x="0" y="0"/>
                <wp:lineTo x="0" y="21473"/>
                <wp:lineTo x="21450" y="21473"/>
                <wp:lineTo x="21450" y="0"/>
                <wp:lineTo x="0" y="0"/>
              </wp:wrapPolygon>
            </wp:wrapTight>
            <wp:docPr id="8" name="Рисунок 2" descr="C:\Users\User\Desktop\Нормальные фотки\DSCN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льные фотки\DSCN4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E86" w:rsidRPr="00AF6432">
        <w:rPr>
          <w:rFonts w:ascii="Times New Roman" w:hAnsi="Times New Roman" w:cs="Times New Roman"/>
          <w:sz w:val="24"/>
          <w:szCs w:val="24"/>
        </w:rPr>
        <w:t>При походе к озеру мы увидели большое количество ряски маленькой (</w:t>
      </w:r>
      <w:r w:rsidR="007D3E86" w:rsidRPr="00AF643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D3E86" w:rsidRPr="00AF6432">
        <w:rPr>
          <w:rFonts w:ascii="Times New Roman" w:hAnsi="Times New Roman" w:cs="Times New Roman"/>
          <w:sz w:val="24"/>
          <w:szCs w:val="24"/>
        </w:rPr>
        <w:t>.</w:t>
      </w:r>
      <w:r w:rsidR="007D3E86" w:rsidRPr="00AF6432">
        <w:rPr>
          <w:rFonts w:ascii="Times New Roman" w:hAnsi="Times New Roman" w:cs="Times New Roman"/>
          <w:sz w:val="24"/>
          <w:szCs w:val="24"/>
          <w:lang w:val="en-US"/>
        </w:rPr>
        <w:t>minor</w:t>
      </w:r>
      <w:r w:rsidR="00DF6AB3">
        <w:rPr>
          <w:rFonts w:ascii="Times New Roman" w:hAnsi="Times New Roman" w:cs="Times New Roman"/>
          <w:sz w:val="24"/>
          <w:szCs w:val="24"/>
        </w:rPr>
        <w:t xml:space="preserve">), ряски трёхдольной </w:t>
      </w:r>
      <w:r w:rsidR="00DF6AB3" w:rsidRPr="001F5130">
        <w:rPr>
          <w:rFonts w:ascii="Times New Roman" w:hAnsi="Times New Roman" w:cs="Times New Roman"/>
          <w:sz w:val="24"/>
          <w:szCs w:val="24"/>
        </w:rPr>
        <w:t>(</w:t>
      </w:r>
      <w:r w:rsidR="00DF6AB3" w:rsidRPr="001F5130">
        <w:rPr>
          <w:rFonts w:ascii="Times New Roman" w:hAnsi="Times New Roman" w:cs="Times New Roman"/>
          <w:sz w:val="24"/>
          <w:szCs w:val="24"/>
          <w:lang w:val="en-US"/>
        </w:rPr>
        <w:t>Lemnatrisulca</w:t>
      </w:r>
      <w:r w:rsidR="00DF6AB3" w:rsidRPr="001F5130">
        <w:rPr>
          <w:rFonts w:ascii="Times New Roman" w:hAnsi="Times New Roman" w:cs="Times New Roman"/>
          <w:sz w:val="24"/>
          <w:szCs w:val="24"/>
        </w:rPr>
        <w:t xml:space="preserve">) </w:t>
      </w:r>
      <w:r w:rsidR="00DF6AB3">
        <w:rPr>
          <w:rFonts w:ascii="Times New Roman" w:hAnsi="Times New Roman" w:cs="Times New Roman"/>
          <w:sz w:val="24"/>
          <w:szCs w:val="24"/>
        </w:rPr>
        <w:t xml:space="preserve">и </w:t>
      </w:r>
      <w:r w:rsidR="007D3E86" w:rsidRPr="00AF6432">
        <w:rPr>
          <w:rFonts w:ascii="Times New Roman" w:hAnsi="Times New Roman" w:cs="Times New Roman"/>
          <w:sz w:val="24"/>
          <w:szCs w:val="24"/>
        </w:rPr>
        <w:t>многокоренника (</w:t>
      </w:r>
      <w:r w:rsidR="007D3E86" w:rsidRPr="00AF6432">
        <w:rPr>
          <w:rFonts w:ascii="Times New Roman" w:hAnsi="Times New Roman" w:cs="Times New Roman"/>
          <w:sz w:val="24"/>
          <w:szCs w:val="24"/>
          <w:lang w:val="en-US"/>
        </w:rPr>
        <w:t>Spirodelapolyrrhiza</w:t>
      </w:r>
      <w:r w:rsidR="007D3E86" w:rsidRPr="00AF6432">
        <w:rPr>
          <w:rFonts w:ascii="Times New Roman" w:hAnsi="Times New Roman" w:cs="Times New Roman"/>
          <w:sz w:val="24"/>
          <w:szCs w:val="24"/>
        </w:rPr>
        <w:t>). Опустив сачок для вылавливания растительности в озеро, мы кроме этих двух растений ничего не обнаружили.</w:t>
      </w:r>
    </w:p>
    <w:p w:rsidR="007D3E86" w:rsidRPr="00AF6432" w:rsidRDefault="007D3E86" w:rsidP="00DF6AB3">
      <w:pPr>
        <w:tabs>
          <w:tab w:val="left" w:pos="3119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DF6AB3">
      <w:pPr>
        <w:tabs>
          <w:tab w:val="left" w:pos="3119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DF6AB3">
      <w:pPr>
        <w:tabs>
          <w:tab w:val="left" w:pos="3119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Из литературы мы знали, что известна группа видов прибрежно-водных растений, которые можно считать индикаторами определённого состояния и трудности водной среды.</w:t>
      </w:r>
    </w:p>
    <w:p w:rsidR="007D3E86" w:rsidRPr="00AF6432" w:rsidRDefault="001F5130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128270</wp:posOffset>
            </wp:positionV>
            <wp:extent cx="3602355" cy="2706370"/>
            <wp:effectExtent l="0" t="0" r="0" b="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9" name="Рисунок 3" descr="C:\Users\User\Desktop\Нормальные фотки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рмальные фотки\DSCN4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E86" w:rsidRPr="00AF6432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="007D3E86" w:rsidRPr="00AF6432">
        <w:rPr>
          <w:rFonts w:ascii="Times New Roman" w:hAnsi="Times New Roman" w:cs="Times New Roman"/>
          <w:sz w:val="24"/>
          <w:szCs w:val="24"/>
        </w:rPr>
        <w:t xml:space="preserve">, анализ прибрежно-водной растительности в озере Самодуровском позволяет сделать следующие </w:t>
      </w:r>
      <w:r w:rsidR="0099336F" w:rsidRPr="00AF6432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7D3E86" w:rsidRPr="001F5130" w:rsidRDefault="007D3E86" w:rsidP="001F5130">
      <w:pPr>
        <w:pStyle w:val="a6"/>
        <w:numPr>
          <w:ilvl w:val="0"/>
          <w:numId w:val="15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130">
        <w:rPr>
          <w:rFonts w:ascii="Times New Roman" w:hAnsi="Times New Roman" w:cs="Times New Roman"/>
          <w:sz w:val="24"/>
          <w:szCs w:val="24"/>
        </w:rPr>
        <w:t>Массовое развитие рясковых указывает на неблагополучие в экосистеме.</w:t>
      </w:r>
    </w:p>
    <w:p w:rsidR="007D3E86" w:rsidRPr="001F5130" w:rsidRDefault="007D3E86" w:rsidP="001F5130">
      <w:pPr>
        <w:pStyle w:val="a6"/>
        <w:numPr>
          <w:ilvl w:val="0"/>
          <w:numId w:val="15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B3">
        <w:rPr>
          <w:rFonts w:ascii="Times New Roman" w:hAnsi="Times New Roman" w:cs="Times New Roman"/>
          <w:sz w:val="24"/>
          <w:szCs w:val="24"/>
        </w:rPr>
        <w:t>Обилие ряски трёхдольной</w:t>
      </w:r>
      <w:r w:rsidRPr="001F5130">
        <w:rPr>
          <w:rFonts w:ascii="Times New Roman" w:hAnsi="Times New Roman" w:cs="Times New Roman"/>
          <w:sz w:val="24"/>
          <w:szCs w:val="24"/>
        </w:rPr>
        <w:t xml:space="preserve"> (</w:t>
      </w:r>
      <w:r w:rsidRPr="001F5130">
        <w:rPr>
          <w:rFonts w:ascii="Times New Roman" w:hAnsi="Times New Roman" w:cs="Times New Roman"/>
          <w:sz w:val="24"/>
          <w:szCs w:val="24"/>
          <w:lang w:val="en-US"/>
        </w:rPr>
        <w:t>Lemnatrisulca</w:t>
      </w:r>
      <w:r w:rsidRPr="001F5130">
        <w:rPr>
          <w:rFonts w:ascii="Times New Roman" w:hAnsi="Times New Roman" w:cs="Times New Roman"/>
          <w:sz w:val="24"/>
          <w:szCs w:val="24"/>
        </w:rPr>
        <w:t>) говорит о большом количестве в среде биогенных веществ.</w:t>
      </w:r>
    </w:p>
    <w:p w:rsidR="007D3E86" w:rsidRPr="001F5130" w:rsidRDefault="007D3E86" w:rsidP="001F5130">
      <w:pPr>
        <w:pStyle w:val="a6"/>
        <w:numPr>
          <w:ilvl w:val="0"/>
          <w:numId w:val="15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5130">
        <w:rPr>
          <w:rFonts w:ascii="Times New Roman" w:hAnsi="Times New Roman" w:cs="Times New Roman"/>
          <w:sz w:val="24"/>
          <w:szCs w:val="24"/>
        </w:rPr>
        <w:t>Развитие ряски маленькой (</w:t>
      </w:r>
      <w:r w:rsidRPr="001F513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F5130">
        <w:rPr>
          <w:rFonts w:ascii="Times New Roman" w:hAnsi="Times New Roman" w:cs="Times New Roman"/>
          <w:sz w:val="24"/>
          <w:szCs w:val="24"/>
        </w:rPr>
        <w:t>.</w:t>
      </w:r>
      <w:r w:rsidRPr="001F5130">
        <w:rPr>
          <w:rFonts w:ascii="Times New Roman" w:hAnsi="Times New Roman" w:cs="Times New Roman"/>
          <w:sz w:val="24"/>
          <w:szCs w:val="24"/>
          <w:lang w:val="en-US"/>
        </w:rPr>
        <w:t>minor</w:t>
      </w:r>
      <w:r w:rsidRPr="001F5130">
        <w:rPr>
          <w:rFonts w:ascii="Times New Roman" w:hAnsi="Times New Roman" w:cs="Times New Roman"/>
          <w:sz w:val="24"/>
          <w:szCs w:val="24"/>
        </w:rPr>
        <w:t>) и многокоренника (</w:t>
      </w:r>
      <w:r w:rsidRPr="001F5130">
        <w:rPr>
          <w:rFonts w:ascii="Times New Roman" w:hAnsi="Times New Roman" w:cs="Times New Roman"/>
          <w:sz w:val="24"/>
          <w:szCs w:val="24"/>
          <w:lang w:val="en-US"/>
        </w:rPr>
        <w:t>Spirodelapolyrrhiza</w:t>
      </w:r>
      <w:r w:rsidRPr="001F5130">
        <w:rPr>
          <w:rFonts w:ascii="Times New Roman" w:hAnsi="Times New Roman" w:cs="Times New Roman"/>
          <w:sz w:val="24"/>
          <w:szCs w:val="24"/>
        </w:rPr>
        <w:t>) свидетельствует о сельскохозяйственном загрязнении.</w:t>
      </w:r>
    </w:p>
    <w:p w:rsidR="007D3E86" w:rsidRPr="00AF6432" w:rsidRDefault="008C5E69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На</w:t>
      </w:r>
      <w:r w:rsidR="007D3E86" w:rsidRPr="00AF6432">
        <w:rPr>
          <w:rFonts w:ascii="Times New Roman" w:hAnsi="Times New Roman" w:cs="Times New Roman"/>
          <w:sz w:val="24"/>
          <w:szCs w:val="24"/>
        </w:rPr>
        <w:t>ми использовались индексы Майера и Вудивиса, простые и применяемые для любых типов водоёмов.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Индекс Майера</w:t>
      </w:r>
      <w:r w:rsidRPr="00AF6432">
        <w:rPr>
          <w:rFonts w:ascii="Times New Roman" w:hAnsi="Times New Roman" w:cs="Times New Roman"/>
          <w:sz w:val="24"/>
          <w:szCs w:val="24"/>
        </w:rPr>
        <w:t xml:space="preserve"> – наиболее простая методика биоиндикации, при которой не нужно определять</w:t>
      </w: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беспозвоночных с точностью до вида. В ней используется принцип </w:t>
      </w: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приуроченности различных групп водных беспозвоночных к водоёмам с определённым уровнем загрязнённости. Организмы-индикаторы отнесены к одному из трёх разделов; 1-обитатели чистой воды, 2-организмы средней чувствительности, 3-обитатели загрязнённых водоёмов</w:t>
      </w:r>
      <w:r w:rsidR="0064228F" w:rsidRPr="00AF643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</w:t>
      </w:r>
      <w:r w:rsidRPr="00AF643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(Приложение 1)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Отметили, какие из приведённых в таблице индикаторных групп обнаружены в пробах. </w:t>
      </w:r>
    </w:p>
    <w:p w:rsidR="007D3E86" w:rsidRPr="00AF6432" w:rsidRDefault="007D3E86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обнаруженных групп из первого раздела таблицы умножили на 3, количество групп из второго раздела – на 2, из третьего – на 1. Получившиеся цифры сложили. Значение суммы характеризует степень загрязнённости водоёма.</w:t>
      </w:r>
    </w:p>
    <w:p w:rsidR="007D3E86" w:rsidRPr="00AF6432" w:rsidRDefault="007D3E86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Х*3+У*2+Z*1=</w:t>
      </w: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</w:t>
      </w:r>
      <w:r w:rsidRPr="00AF6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Если сумма более 22 – водоём имеет 1 класс качества; значение суммы от 17 до 21 – говорит о 2 классе качества. От 11 до 16 баллов – 3 класс качества. Все значения меньше 11 характеризуют водоём как грязный (4-7 класс качества).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При помощи того же самодельного сочка обнаружили следующие гидробионты:</w:t>
      </w:r>
    </w:p>
    <w:p w:rsidR="0064228F" w:rsidRPr="00AF6432" w:rsidRDefault="0064228F" w:rsidP="00AF6432">
      <w:pPr>
        <w:tabs>
          <w:tab w:val="left" w:pos="3119"/>
        </w:tabs>
        <w:spacing w:after="0" w:line="360" w:lineRule="auto"/>
        <w:ind w:left="108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1F5130">
      <w:pPr>
        <w:numPr>
          <w:ilvl w:val="0"/>
          <w:numId w:val="16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прудовики – 1;</w:t>
      </w:r>
    </w:p>
    <w:p w:rsidR="007D3E86" w:rsidRPr="00AF6432" w:rsidRDefault="007D3E86" w:rsidP="001F5130">
      <w:pPr>
        <w:numPr>
          <w:ilvl w:val="0"/>
          <w:numId w:val="16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улитковая пиявка – 2;</w:t>
      </w:r>
    </w:p>
    <w:p w:rsidR="007D3E86" w:rsidRPr="00AF6432" w:rsidRDefault="007D3E86" w:rsidP="001F5130">
      <w:pPr>
        <w:numPr>
          <w:ilvl w:val="0"/>
          <w:numId w:val="16"/>
        </w:num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ложноконская пиявка – 1</w:t>
      </w:r>
    </w:p>
    <w:p w:rsidR="004F52C6" w:rsidRPr="00AF6432" w:rsidRDefault="004F52C6" w:rsidP="001F5130">
      <w:pPr>
        <w:tabs>
          <w:tab w:val="left" w:pos="311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Нашли индекс Майера: 1*3+2*2+1*1=8.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Таким образом, при помощи методов биоиндикации, в том числе методики нахождения индекса Майера, нами была определена степень загрязнённости озера Самодуровского.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AF6432">
        <w:rPr>
          <w:rFonts w:ascii="Times New Roman" w:hAnsi="Times New Roman" w:cs="Times New Roman"/>
          <w:sz w:val="24"/>
          <w:szCs w:val="24"/>
        </w:rPr>
        <w:t xml:space="preserve"> Индекс Майера равен 8, водоём характеризуется, как грязный.</w:t>
      </w:r>
    </w:p>
    <w:p w:rsidR="007D3E86" w:rsidRPr="00AF6432" w:rsidRDefault="007D3E86" w:rsidP="00AF6432">
      <w:pPr>
        <w:tabs>
          <w:tab w:val="left" w:pos="3119"/>
        </w:tabs>
        <w:spacing w:after="0" w:line="360" w:lineRule="auto"/>
        <w:ind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Из учебной литературы мы узнали, что:</w:t>
      </w:r>
    </w:p>
    <w:p w:rsidR="007D3E86" w:rsidRPr="00AF6432" w:rsidRDefault="007D3E86" w:rsidP="00AF6432">
      <w:pPr>
        <w:pStyle w:val="a6"/>
        <w:numPr>
          <w:ilvl w:val="0"/>
          <w:numId w:val="5"/>
        </w:numPr>
        <w:tabs>
          <w:tab w:val="left" w:pos="3119"/>
        </w:tabs>
        <w:spacing w:after="0" w:line="360" w:lineRule="auto"/>
        <w:ind w:right="708" w:hanging="731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Мутность воды</w:t>
      </w:r>
      <w:r w:rsidRPr="00AF6432">
        <w:rPr>
          <w:rFonts w:ascii="Times New Roman" w:hAnsi="Times New Roman" w:cs="Times New Roman"/>
          <w:sz w:val="24"/>
          <w:szCs w:val="24"/>
        </w:rPr>
        <w:t>-</w:t>
      </w:r>
      <w:r w:rsidR="002C4BA7" w:rsidRPr="00AF6432">
        <w:rPr>
          <w:rFonts w:ascii="Times New Roman" w:hAnsi="Times New Roman" w:cs="Times New Roman"/>
          <w:sz w:val="24"/>
          <w:szCs w:val="24"/>
        </w:rPr>
        <w:t xml:space="preserve"> это показатель относительной </w:t>
      </w:r>
      <w:r w:rsidRPr="00AF6432">
        <w:rPr>
          <w:rFonts w:ascii="Times New Roman" w:hAnsi="Times New Roman" w:cs="Times New Roman"/>
          <w:sz w:val="24"/>
          <w:szCs w:val="24"/>
        </w:rPr>
        <w:t>прозрачности воды. Причины мутности воды бывают взвешенные и  коллоидные вещества, такие</w:t>
      </w:r>
      <w:r w:rsidR="008C5E69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как глина, ил, органические и неорганические вещества, а также микроорганизмы. Мутная вода может быть результат</w:t>
      </w:r>
      <w:r w:rsidR="008C5E69" w:rsidRPr="00AF6432">
        <w:rPr>
          <w:rFonts w:ascii="Times New Roman" w:hAnsi="Times New Roman" w:cs="Times New Roman"/>
          <w:sz w:val="24"/>
          <w:szCs w:val="24"/>
        </w:rPr>
        <w:t>ом</w:t>
      </w:r>
      <w:r w:rsidRPr="00AF6432">
        <w:rPr>
          <w:rFonts w:ascii="Times New Roman" w:hAnsi="Times New Roman" w:cs="Times New Roman"/>
          <w:sz w:val="24"/>
          <w:szCs w:val="24"/>
        </w:rPr>
        <w:t xml:space="preserve"> эрозии почв, городских стоков, цветение воды.</w:t>
      </w:r>
    </w:p>
    <w:p w:rsidR="004F52C6" w:rsidRPr="00AF6432" w:rsidRDefault="004F52C6" w:rsidP="00AF6432">
      <w:pPr>
        <w:tabs>
          <w:tab w:val="left" w:pos="3119"/>
        </w:tabs>
        <w:spacing w:after="0"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numPr>
          <w:ilvl w:val="0"/>
          <w:numId w:val="5"/>
        </w:numPr>
        <w:tabs>
          <w:tab w:val="left" w:pos="3119"/>
        </w:tabs>
        <w:spacing w:line="360" w:lineRule="auto"/>
        <w:ind w:right="708" w:hanging="590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>Температура воды</w:t>
      </w:r>
      <w:r w:rsidRPr="00AF6432">
        <w:rPr>
          <w:rFonts w:ascii="Times New Roman" w:hAnsi="Times New Roman" w:cs="Times New Roman"/>
          <w:sz w:val="24"/>
          <w:szCs w:val="24"/>
        </w:rPr>
        <w:t xml:space="preserve">. Этот индикатор важен, поскольку он влияет на растворённый в воде кислород, фотосинтез и пищевое обеспечение. </w:t>
      </w:r>
      <w:r w:rsidR="004F52C6"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-172720</wp:posOffset>
            </wp:positionV>
            <wp:extent cx="668528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43" y="21508"/>
                <wp:lineTo x="21543" y="0"/>
                <wp:lineTo x="0" y="0"/>
              </wp:wrapPolygon>
            </wp:wrapTight>
            <wp:docPr id="10" name="Рисунок 1" descr="C:\Users\User\Desktop\Ирина Вас проек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а Вас проек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6432">
        <w:rPr>
          <w:rFonts w:ascii="Times New Roman" w:hAnsi="Times New Roman" w:cs="Times New Roman"/>
          <w:sz w:val="24"/>
          <w:szCs w:val="24"/>
        </w:rPr>
        <w:t>Слишком теплая или слишком холодная вода может оказать своё воздействие на водные формы жизни.</w:t>
      </w:r>
    </w:p>
    <w:p w:rsidR="007D3E86" w:rsidRPr="00AF6432" w:rsidRDefault="007D3E86" w:rsidP="00AF6432">
      <w:pPr>
        <w:pStyle w:val="a6"/>
        <w:numPr>
          <w:ilvl w:val="0"/>
          <w:numId w:val="5"/>
        </w:numPr>
        <w:tabs>
          <w:tab w:val="left" w:pos="3119"/>
        </w:tabs>
        <w:spacing w:line="360" w:lineRule="auto"/>
        <w:ind w:right="708" w:hanging="590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Запахи  в воде</w:t>
      </w:r>
      <w:r w:rsidR="008C5E69" w:rsidRPr="00AF6432">
        <w:rPr>
          <w:rFonts w:ascii="Times New Roman" w:hAnsi="Times New Roman" w:cs="Times New Roman"/>
          <w:sz w:val="24"/>
          <w:szCs w:val="24"/>
        </w:rPr>
        <w:t xml:space="preserve"> могут быть связан</w:t>
      </w:r>
      <w:r w:rsidRPr="00AF6432">
        <w:rPr>
          <w:rFonts w:ascii="Times New Roman" w:hAnsi="Times New Roman" w:cs="Times New Roman"/>
          <w:sz w:val="24"/>
          <w:szCs w:val="24"/>
        </w:rPr>
        <w:t>ы с жизнедеятельностью водных организмов или появлени</w:t>
      </w:r>
      <w:r w:rsidR="008C5E69" w:rsidRPr="00AF6432">
        <w:rPr>
          <w:rFonts w:ascii="Times New Roman" w:hAnsi="Times New Roman" w:cs="Times New Roman"/>
          <w:sz w:val="24"/>
          <w:szCs w:val="24"/>
        </w:rPr>
        <w:t>ем</w:t>
      </w:r>
      <w:r w:rsidRPr="00AF6432">
        <w:rPr>
          <w:rFonts w:ascii="Times New Roman" w:hAnsi="Times New Roman" w:cs="Times New Roman"/>
          <w:sz w:val="24"/>
          <w:szCs w:val="24"/>
        </w:rPr>
        <w:t xml:space="preserve"> при их отмирании- это естественные запахи. Запах воды в водоёме может обуславливаться также попадающими в него стоками канализации, промышленными стоками - это искусственные запахи.</w:t>
      </w:r>
    </w:p>
    <w:p w:rsidR="007D3E86" w:rsidRPr="00AF6432" w:rsidRDefault="007D3E86" w:rsidP="00AF6432">
      <w:pPr>
        <w:pStyle w:val="a6"/>
        <w:tabs>
          <w:tab w:val="left" w:pos="3119"/>
        </w:tabs>
        <w:spacing w:after="0"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Для того, что бы дать качественную оценку запаху</w:t>
      </w:r>
      <w:r w:rsidR="008C5E69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мы набрали в бутылочку воды на 2/3.Бутылочку закрыли плотно крышкой и интенсивно   встряхнули. При открытии почувствовал</w:t>
      </w:r>
      <w:r w:rsidR="008C5E69" w:rsidRPr="00AF6432">
        <w:rPr>
          <w:rFonts w:ascii="Times New Roman" w:hAnsi="Times New Roman" w:cs="Times New Roman"/>
          <w:sz w:val="24"/>
          <w:szCs w:val="24"/>
        </w:rPr>
        <w:t>и</w:t>
      </w:r>
      <w:r w:rsidRPr="00AF6432">
        <w:rPr>
          <w:rFonts w:ascii="Times New Roman" w:hAnsi="Times New Roman" w:cs="Times New Roman"/>
          <w:sz w:val="24"/>
          <w:szCs w:val="24"/>
        </w:rPr>
        <w:t xml:space="preserve"> болотный, гнилостный,  неприятный запах.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4F52C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149225</wp:posOffset>
            </wp:positionV>
            <wp:extent cx="5257165" cy="2957830"/>
            <wp:effectExtent l="0" t="0" r="0" b="0"/>
            <wp:wrapTight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ight>
            <wp:docPr id="37" name="Рисунок 3" descr="http://shkolnie.ru/pars_docs/refs/7/6833/6833_html_2a5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nie.ru/pars_docs/refs/7/6833/6833_html_2a52c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1157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Для измерения 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воды термометр поместили на глубину 4 дюймов, на одну минуту 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воды составила 8 С</w:t>
      </w:r>
      <w:r w:rsidR="008C5E69" w:rsidRPr="00AF6432">
        <w:rPr>
          <w:rFonts w:ascii="Times New Roman" w:hAnsi="Times New Roman" w:cs="Times New Roman"/>
          <w:sz w:val="24"/>
          <w:szCs w:val="24"/>
        </w:rPr>
        <w:t xml:space="preserve">. </w:t>
      </w:r>
      <w:r w:rsidRPr="00AF6432">
        <w:rPr>
          <w:rFonts w:ascii="Times New Roman" w:hAnsi="Times New Roman" w:cs="Times New Roman"/>
          <w:i/>
          <w:sz w:val="24"/>
          <w:szCs w:val="24"/>
        </w:rPr>
        <w:t>(Приложение2).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Для определения мутности использовали белый контейнер и стикер диска 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Secchi</w:t>
      </w:r>
      <w:r w:rsidRPr="00AF6432">
        <w:rPr>
          <w:rFonts w:ascii="Times New Roman" w:hAnsi="Times New Roman" w:cs="Times New Roman"/>
          <w:sz w:val="24"/>
          <w:szCs w:val="24"/>
        </w:rPr>
        <w:t>. Заполнили контейнер до линии мутности</w:t>
      </w:r>
      <w:r w:rsidR="008C5E69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указанн</w:t>
      </w:r>
      <w:r w:rsidR="008C5E69" w:rsidRPr="00AF6432">
        <w:rPr>
          <w:rFonts w:ascii="Times New Roman" w:hAnsi="Times New Roman" w:cs="Times New Roman"/>
          <w:sz w:val="24"/>
          <w:szCs w:val="24"/>
        </w:rPr>
        <w:t>о</w:t>
      </w:r>
      <w:r w:rsidRPr="00AF6432">
        <w:rPr>
          <w:rFonts w:ascii="Times New Roman" w:hAnsi="Times New Roman" w:cs="Times New Roman"/>
          <w:sz w:val="24"/>
          <w:szCs w:val="24"/>
        </w:rPr>
        <w:t>й на метке. Держа таблицу мутно</w:t>
      </w:r>
      <w:r w:rsidR="000369C7" w:rsidRPr="00AF6432">
        <w:rPr>
          <w:rFonts w:ascii="Times New Roman" w:hAnsi="Times New Roman" w:cs="Times New Roman"/>
          <w:sz w:val="24"/>
          <w:szCs w:val="24"/>
        </w:rPr>
        <w:t xml:space="preserve">сти у верхнего края контейнера, </w:t>
      </w:r>
      <w:r w:rsidRPr="00AF6432">
        <w:rPr>
          <w:rFonts w:ascii="Times New Roman" w:hAnsi="Times New Roman" w:cs="Times New Roman"/>
          <w:sz w:val="24"/>
          <w:szCs w:val="24"/>
        </w:rPr>
        <w:t xml:space="preserve">сравнили изображение дисков 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Secchi</w:t>
      </w:r>
      <w:r w:rsidRPr="00AF6432">
        <w:rPr>
          <w:rFonts w:ascii="Times New Roman" w:hAnsi="Times New Roman" w:cs="Times New Roman"/>
          <w:sz w:val="24"/>
          <w:szCs w:val="24"/>
        </w:rPr>
        <w:t xml:space="preserve"> с таблицей</w:t>
      </w:r>
      <w:r w:rsidR="00DF6AB3">
        <w:rPr>
          <w:rFonts w:ascii="Times New Roman" w:hAnsi="Times New Roman" w:cs="Times New Roman"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i/>
          <w:sz w:val="24"/>
          <w:szCs w:val="24"/>
        </w:rPr>
        <w:t>(Приложение 3)</w:t>
      </w:r>
      <w:r w:rsidR="008C5E69" w:rsidRPr="00AF6432">
        <w:rPr>
          <w:rFonts w:ascii="Times New Roman" w:hAnsi="Times New Roman" w:cs="Times New Roman"/>
          <w:i/>
          <w:sz w:val="24"/>
          <w:szCs w:val="24"/>
        </w:rPr>
        <w:t>.</w:t>
      </w:r>
      <w:r w:rsidR="00DF6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sz w:val="24"/>
          <w:szCs w:val="24"/>
        </w:rPr>
        <w:t>Результат исследования мутности составил  100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JTU</w:t>
      </w:r>
      <w:r w:rsidRPr="00AF6432">
        <w:rPr>
          <w:rFonts w:ascii="Times New Roman" w:hAnsi="Times New Roman" w:cs="Times New Roman"/>
          <w:sz w:val="24"/>
          <w:szCs w:val="24"/>
        </w:rPr>
        <w:t xml:space="preserve">=5,3 мг/л. </w:t>
      </w:r>
    </w:p>
    <w:p w:rsidR="000369C7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="0099336F" w:rsidRPr="00AF6432">
        <w:rPr>
          <w:rFonts w:ascii="Times New Roman" w:hAnsi="Times New Roman" w:cs="Times New Roman"/>
          <w:sz w:val="24"/>
          <w:szCs w:val="24"/>
        </w:rPr>
        <w:t>, по физическим анализа</w:t>
      </w:r>
      <w:r w:rsidRPr="00AF6432">
        <w:rPr>
          <w:rFonts w:ascii="Times New Roman" w:hAnsi="Times New Roman" w:cs="Times New Roman"/>
          <w:sz w:val="24"/>
          <w:szCs w:val="24"/>
        </w:rPr>
        <w:t xml:space="preserve">м можно сделать следующие </w:t>
      </w:r>
      <w:r w:rsidRPr="00AF6432">
        <w:rPr>
          <w:rFonts w:ascii="Times New Roman" w:hAnsi="Times New Roman" w:cs="Times New Roman"/>
          <w:b/>
          <w:sz w:val="24"/>
          <w:szCs w:val="24"/>
        </w:rPr>
        <w:t>выводы</w:t>
      </w:r>
      <w:r w:rsidR="00546556" w:rsidRPr="00AF6432">
        <w:rPr>
          <w:rFonts w:ascii="Times New Roman" w:hAnsi="Times New Roman" w:cs="Times New Roman"/>
          <w:b/>
          <w:sz w:val="24"/>
          <w:szCs w:val="24"/>
        </w:rPr>
        <w:t>:</w:t>
      </w:r>
    </w:p>
    <w:p w:rsidR="00DF6AB3" w:rsidRDefault="0054655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6AB3">
        <w:rPr>
          <w:rFonts w:ascii="Times New Roman" w:hAnsi="Times New Roman" w:cs="Times New Roman"/>
          <w:sz w:val="24"/>
          <w:szCs w:val="24"/>
        </w:rPr>
        <w:t>1.</w:t>
      </w:r>
      <w:r w:rsidR="00DF6AB3" w:rsidRPr="00DF6AB3">
        <w:rPr>
          <w:rFonts w:ascii="Times New Roman" w:hAnsi="Times New Roman" w:cs="Times New Roman"/>
          <w:sz w:val="24"/>
          <w:szCs w:val="24"/>
        </w:rPr>
        <w:t xml:space="preserve"> В</w:t>
      </w:r>
      <w:r w:rsidR="000369C7" w:rsidRPr="00DF6AB3">
        <w:rPr>
          <w:rFonts w:ascii="Times New Roman" w:hAnsi="Times New Roman" w:cs="Times New Roman"/>
          <w:sz w:val="24"/>
          <w:szCs w:val="24"/>
        </w:rPr>
        <w:t>ода в озере Самодуровском</w:t>
      </w:r>
      <w:r w:rsidR="007D3E86" w:rsidRPr="00DF6AB3">
        <w:rPr>
          <w:rFonts w:ascii="Times New Roman" w:hAnsi="Times New Roman" w:cs="Times New Roman"/>
          <w:sz w:val="24"/>
          <w:szCs w:val="24"/>
        </w:rPr>
        <w:t xml:space="preserve"> имеет болотный, </w:t>
      </w:r>
      <w:r w:rsidR="000369C7" w:rsidRPr="00DF6AB3">
        <w:rPr>
          <w:rFonts w:ascii="Times New Roman" w:hAnsi="Times New Roman" w:cs="Times New Roman"/>
          <w:sz w:val="24"/>
          <w:szCs w:val="24"/>
        </w:rPr>
        <w:t>гнилостный</w:t>
      </w:r>
      <w:r w:rsidR="007D3E86" w:rsidRPr="00DF6AB3">
        <w:rPr>
          <w:rFonts w:ascii="Times New Roman" w:hAnsi="Times New Roman" w:cs="Times New Roman"/>
          <w:sz w:val="24"/>
          <w:szCs w:val="24"/>
        </w:rPr>
        <w:t xml:space="preserve"> запах</w:t>
      </w:r>
      <w:r w:rsidR="00DF6AB3">
        <w:rPr>
          <w:rFonts w:ascii="Times New Roman" w:hAnsi="Times New Roman" w:cs="Times New Roman"/>
          <w:sz w:val="24"/>
          <w:szCs w:val="24"/>
        </w:rPr>
        <w:t>.</w:t>
      </w:r>
    </w:p>
    <w:p w:rsidR="00546556" w:rsidRPr="00DF6AB3" w:rsidRDefault="00DF6AB3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6AB3">
        <w:rPr>
          <w:rFonts w:ascii="Times New Roman" w:hAnsi="Times New Roman" w:cs="Times New Roman"/>
          <w:sz w:val="24"/>
          <w:szCs w:val="24"/>
        </w:rPr>
        <w:t xml:space="preserve"> </w:t>
      </w:r>
      <w:r w:rsidR="00546556" w:rsidRPr="00DF6AB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Высокую мутность - </w:t>
      </w:r>
      <w:r w:rsidRPr="00AF6432">
        <w:rPr>
          <w:rFonts w:ascii="Times New Roman" w:hAnsi="Times New Roman" w:cs="Times New Roman"/>
          <w:sz w:val="24"/>
          <w:szCs w:val="24"/>
        </w:rPr>
        <w:t>100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JTU</w:t>
      </w:r>
      <w:r w:rsidRPr="00AF6432">
        <w:rPr>
          <w:rFonts w:ascii="Times New Roman" w:hAnsi="Times New Roman" w:cs="Times New Roman"/>
          <w:sz w:val="24"/>
          <w:szCs w:val="24"/>
        </w:rPr>
        <w:t>=5,3 мг/л.</w:t>
      </w:r>
    </w:p>
    <w:p w:rsidR="007D3E86" w:rsidRPr="00AF6432" w:rsidRDefault="00DF6AB3" w:rsidP="00AF6432">
      <w:pPr>
        <w:pStyle w:val="a6"/>
        <w:tabs>
          <w:tab w:val="left" w:pos="3119"/>
        </w:tabs>
        <w:spacing w:after="0"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6556" w:rsidRPr="00DF6AB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7D3E86" w:rsidRPr="00DF6AB3">
        <w:rPr>
          <w:rFonts w:ascii="Times New Roman" w:hAnsi="Times New Roman" w:cs="Times New Roman"/>
          <w:sz w:val="24"/>
          <w:szCs w:val="24"/>
        </w:rPr>
        <w:t>о своим физическим характеристикам озеро Самодуровское превращается</w:t>
      </w:r>
      <w:r w:rsidR="007D3E86" w:rsidRPr="00AF6432">
        <w:rPr>
          <w:rFonts w:ascii="Times New Roman" w:hAnsi="Times New Roman" w:cs="Times New Roman"/>
          <w:sz w:val="24"/>
          <w:szCs w:val="24"/>
        </w:rPr>
        <w:t xml:space="preserve"> в грязное болото.</w:t>
      </w:r>
    </w:p>
    <w:p w:rsidR="00AF6432" w:rsidRPr="00AF6432" w:rsidRDefault="00AF6432" w:rsidP="00AF6432">
      <w:pPr>
        <w:pStyle w:val="a6"/>
        <w:tabs>
          <w:tab w:val="left" w:pos="3119"/>
        </w:tabs>
        <w:spacing w:after="0"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83009" w:rsidRPr="00AF6432" w:rsidRDefault="00783009" w:rsidP="00AF6432">
      <w:pPr>
        <w:tabs>
          <w:tab w:val="left" w:pos="3119"/>
        </w:tabs>
        <w:spacing w:after="0" w:line="360" w:lineRule="auto"/>
        <w:ind w:right="708"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F64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Кислород</w:t>
      </w: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t> очень важен для здоровья водных экосистем. Природные водные объекты с высоким уровнем содержания растворенного кислорода являются наиболее благоприятной и устойчивой средой, способной поддерживать разнообразие водных организмов.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С помощью химических методов мы решили выяснить, достаточно ли кислорода в озере.</w:t>
      </w:r>
      <w:r w:rsidR="009F575C" w:rsidRPr="00AF6432">
        <w:rPr>
          <w:rFonts w:ascii="Times New Roman" w:hAnsi="Times New Roman" w:cs="Times New Roman"/>
          <w:i/>
          <w:sz w:val="24"/>
          <w:szCs w:val="24"/>
        </w:rPr>
        <w:t>(Приложение №4)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567" w:right="708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После фиксирования температуры воды (6С) мы погрузили маленький флакон (0</w:t>
      </w:r>
      <w:r w:rsidR="002C4BA7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>125</w:t>
      </w:r>
      <w:r w:rsidR="002C4BA7" w:rsidRPr="00AF6432">
        <w:rPr>
          <w:rFonts w:ascii="Times New Roman" w:hAnsi="Times New Roman" w:cs="Times New Roman"/>
          <w:sz w:val="24"/>
          <w:szCs w:val="24"/>
        </w:rPr>
        <w:t>мл</w:t>
      </w:r>
      <w:r w:rsidRPr="00AF6432">
        <w:rPr>
          <w:rFonts w:ascii="Times New Roman" w:hAnsi="Times New Roman" w:cs="Times New Roman"/>
          <w:sz w:val="24"/>
          <w:szCs w:val="24"/>
        </w:rPr>
        <w:t>) в пробу воды и осторожно достали его, сохраняя флакон, наполненный до краёв.</w:t>
      </w:r>
    </w:p>
    <w:p w:rsidR="007D3E86" w:rsidRPr="00AF6432" w:rsidRDefault="007D3E86" w:rsidP="00AF6432">
      <w:pPr>
        <w:pStyle w:val="a6"/>
        <w:numPr>
          <w:ilvl w:val="0"/>
          <w:numId w:val="9"/>
        </w:numPr>
        <w:tabs>
          <w:tab w:val="left" w:pos="3119"/>
        </w:tabs>
        <w:spacing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lastRenderedPageBreak/>
        <w:t xml:space="preserve">Опустили две таблетки 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TesTabs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во флакон. При этом вода перелилась через края флакона. Плотно задвинули крышку флакона. Убедились, что в пробе воды не осталось пузырьков.</w:t>
      </w:r>
    </w:p>
    <w:p w:rsidR="007D3E86" w:rsidRPr="00AF6432" w:rsidRDefault="007D3E86" w:rsidP="00AF6432">
      <w:pPr>
        <w:pStyle w:val="a6"/>
        <w:numPr>
          <w:ilvl w:val="0"/>
          <w:numId w:val="9"/>
        </w:numPr>
        <w:tabs>
          <w:tab w:val="left" w:pos="3119"/>
        </w:tabs>
        <w:spacing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Переворачивали флакон до тех пор, пока таблетки полностью не растворились. Это заняло около 4 минут.</w:t>
      </w:r>
    </w:p>
    <w:p w:rsidR="007D3E86" w:rsidRPr="00AF6432" w:rsidRDefault="007D3E86" w:rsidP="00AF6432">
      <w:pPr>
        <w:pStyle w:val="a6"/>
        <w:numPr>
          <w:ilvl w:val="0"/>
          <w:numId w:val="9"/>
        </w:numPr>
        <w:tabs>
          <w:tab w:val="left" w:pos="3119"/>
        </w:tabs>
        <w:spacing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Подождали ещё 5 минут до образования цвета.</w:t>
      </w:r>
    </w:p>
    <w:p w:rsidR="00D70AFA" w:rsidRPr="00AF6432" w:rsidRDefault="007D3E86" w:rsidP="00AF6432">
      <w:pPr>
        <w:pStyle w:val="a6"/>
        <w:numPr>
          <w:ilvl w:val="0"/>
          <w:numId w:val="9"/>
        </w:numPr>
        <w:tabs>
          <w:tab w:val="left" w:pos="3119"/>
        </w:tabs>
        <w:spacing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Сравнили цвет пробы с таблицей цветов РК, и зарегистрировали результат – 4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Pr="00AF6432">
        <w:rPr>
          <w:rFonts w:ascii="Times New Roman" w:hAnsi="Times New Roman" w:cs="Times New Roman"/>
          <w:sz w:val="24"/>
          <w:szCs w:val="24"/>
        </w:rPr>
        <w:t>.</w:t>
      </w:r>
    </w:p>
    <w:p w:rsidR="00D70AFA" w:rsidRPr="00AF6432" w:rsidRDefault="00F07EEA" w:rsidP="00AF6432">
      <w:pPr>
        <w:pStyle w:val="a6"/>
        <w:tabs>
          <w:tab w:val="left" w:pos="3119"/>
        </w:tabs>
        <w:spacing w:line="360" w:lineRule="auto"/>
        <w:ind w:right="708"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43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225425</wp:posOffset>
            </wp:positionV>
            <wp:extent cx="375729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ight>
            <wp:docPr id="11" name="Рисунок 7" descr="http://shkolnie.ru/pars_docs/refs/7/6833/6833_html_77d88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nie.ru/pars_docs/refs/7/6833/6833_html_77d88df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A7" w:rsidRPr="00AF6432" w:rsidRDefault="002C4BA7" w:rsidP="00AF6432">
      <w:pPr>
        <w:pStyle w:val="a6"/>
        <w:tabs>
          <w:tab w:val="left" w:pos="3119"/>
        </w:tabs>
        <w:spacing w:line="360" w:lineRule="auto"/>
        <w:ind w:right="708"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Вывод</w:t>
      </w:r>
      <w:r w:rsidRPr="00AF6432">
        <w:rPr>
          <w:rFonts w:ascii="Times New Roman" w:hAnsi="Times New Roman" w:cs="Times New Roman"/>
          <w:sz w:val="24"/>
          <w:szCs w:val="24"/>
        </w:rPr>
        <w:t>: По химическим анализам, процент насыщения</w:t>
      </w:r>
      <w:r w:rsidR="002C4BA7" w:rsidRPr="00AF6432">
        <w:rPr>
          <w:rFonts w:ascii="Times New Roman" w:hAnsi="Times New Roman" w:cs="Times New Roman"/>
          <w:sz w:val="24"/>
          <w:szCs w:val="24"/>
        </w:rPr>
        <w:t xml:space="preserve"> кислородом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 озере составил 32%. Это считается низким уровнем, приводит к задержанию токсичных для водных растений веществ, что наносит огромный вред водной жизни. </w:t>
      </w:r>
    </w:p>
    <w:p w:rsidR="007A373E" w:rsidRPr="00AF6432" w:rsidRDefault="007A373E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Default="00F07EE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130" w:rsidRDefault="001F5130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130" w:rsidRPr="00AF6432" w:rsidRDefault="001F5130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EA" w:rsidRPr="00AF6432" w:rsidRDefault="00F07EEA" w:rsidP="00AF6432">
      <w:pPr>
        <w:tabs>
          <w:tab w:val="left" w:pos="3119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="007A373E" w:rsidRPr="00AF643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E4B43" w:rsidRPr="008E4B4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Здоровье озера - забота молодых</w:t>
      </w:r>
      <w:r w:rsidRPr="00AF6432">
        <w:rPr>
          <w:rFonts w:ascii="Times New Roman" w:hAnsi="Times New Roman" w:cs="Times New Roman"/>
          <w:sz w:val="24"/>
          <w:szCs w:val="24"/>
        </w:rPr>
        <w:t>.</w:t>
      </w:r>
    </w:p>
    <w:p w:rsidR="0099336F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Экологическое бедствие не обошло стороной и наше Прихопёрье. Тревогу вызывают многочисленные водоёмы, в том числе озеро Самодуровское, которое находится </w:t>
      </w:r>
      <w:r w:rsidR="0099336F" w:rsidRPr="00AF6432">
        <w:rPr>
          <w:rFonts w:ascii="Times New Roman" w:hAnsi="Times New Roman" w:cs="Times New Roman"/>
          <w:sz w:val="24"/>
          <w:szCs w:val="24"/>
        </w:rPr>
        <w:t>на грани обмеления, заиливания, зарастания.</w:t>
      </w:r>
    </w:p>
    <w:p w:rsidR="00D70AFA" w:rsidRPr="00AF6432" w:rsidRDefault="0099336F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8883" cy="3657600"/>
            <wp:effectExtent l="19050" t="0" r="7917" b="0"/>
            <wp:docPr id="5" name="Рисунок 1" descr="C:\Users\User\Desktop\Нормальные фотки\DSCN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льные фотки\DSCN4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8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6F" w:rsidRPr="00AF6432" w:rsidRDefault="0099336F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Многочисленные призывы к спасению озера раздавались уже давно, но дело так и не сдвинулось с мёртвой точки.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Загрязнить водоёмы гораздо легче</w:t>
      </w:r>
      <w:r w:rsidR="002C4BA7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чем их очистить. Решение данной проблемы тянет за собой ряд других проблем. </w:t>
      </w:r>
      <w:r w:rsidR="0099336F" w:rsidRPr="00AF6432">
        <w:rPr>
          <w:rFonts w:ascii="Times New Roman" w:hAnsi="Times New Roman" w:cs="Times New Roman"/>
          <w:sz w:val="24"/>
          <w:szCs w:val="24"/>
        </w:rPr>
        <w:t>По словам П.М.Козлова</w:t>
      </w:r>
      <w:r w:rsidR="002C4BA7" w:rsidRPr="00AF6432">
        <w:rPr>
          <w:rFonts w:ascii="Times New Roman" w:hAnsi="Times New Roman" w:cs="Times New Roman"/>
          <w:sz w:val="24"/>
          <w:szCs w:val="24"/>
        </w:rPr>
        <w:t>,</w:t>
      </w:r>
      <w:r w:rsidR="0099336F" w:rsidRPr="00AF6432">
        <w:rPr>
          <w:rFonts w:ascii="Times New Roman" w:hAnsi="Times New Roman" w:cs="Times New Roman"/>
          <w:sz w:val="24"/>
          <w:szCs w:val="24"/>
        </w:rPr>
        <w:t xml:space="preserve"> директора э</w:t>
      </w:r>
      <w:r w:rsidRPr="00AF6432">
        <w:rPr>
          <w:rFonts w:ascii="Times New Roman" w:hAnsi="Times New Roman" w:cs="Times New Roman"/>
          <w:sz w:val="24"/>
          <w:szCs w:val="24"/>
        </w:rPr>
        <w:t>ко</w:t>
      </w:r>
      <w:r w:rsidR="007A373E" w:rsidRPr="00AF6432">
        <w:rPr>
          <w:rFonts w:ascii="Times New Roman" w:hAnsi="Times New Roman" w:cs="Times New Roman"/>
          <w:sz w:val="24"/>
          <w:szCs w:val="24"/>
        </w:rPr>
        <w:t xml:space="preserve">логического </w:t>
      </w:r>
      <w:r w:rsidRPr="00AF6432">
        <w:rPr>
          <w:rFonts w:ascii="Times New Roman" w:hAnsi="Times New Roman" w:cs="Times New Roman"/>
          <w:sz w:val="24"/>
          <w:szCs w:val="24"/>
        </w:rPr>
        <w:t>фонда   г.</w:t>
      </w:r>
      <w:r w:rsidR="00DF6AB3">
        <w:rPr>
          <w:rFonts w:ascii="Times New Roman" w:hAnsi="Times New Roman" w:cs="Times New Roman"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sz w:val="24"/>
          <w:szCs w:val="24"/>
        </w:rPr>
        <w:t>Урюпинск</w:t>
      </w:r>
      <w:r w:rsidR="002C4BA7" w:rsidRPr="00AF6432">
        <w:rPr>
          <w:rFonts w:ascii="Times New Roman" w:hAnsi="Times New Roman" w:cs="Times New Roman"/>
          <w:sz w:val="24"/>
          <w:szCs w:val="24"/>
        </w:rPr>
        <w:t>,  «с</w:t>
      </w:r>
      <w:r w:rsidRPr="00AF6432">
        <w:rPr>
          <w:rFonts w:ascii="Times New Roman" w:hAnsi="Times New Roman" w:cs="Times New Roman"/>
          <w:sz w:val="24"/>
          <w:szCs w:val="24"/>
        </w:rPr>
        <w:t>амая главная из проблем - это финансовая сторона дела. Пока не решено окончательно, кто возьмёт на себя расходы по проведению нео</w:t>
      </w:r>
      <w:r w:rsidR="0099336F" w:rsidRPr="00AF6432">
        <w:rPr>
          <w:rFonts w:ascii="Times New Roman" w:hAnsi="Times New Roman" w:cs="Times New Roman"/>
          <w:sz w:val="24"/>
          <w:szCs w:val="24"/>
        </w:rPr>
        <w:t>б</w:t>
      </w:r>
      <w:r w:rsidRPr="00AF6432">
        <w:rPr>
          <w:rFonts w:ascii="Times New Roman" w:hAnsi="Times New Roman" w:cs="Times New Roman"/>
          <w:sz w:val="24"/>
          <w:szCs w:val="24"/>
        </w:rPr>
        <w:t>ходимых рабо</w:t>
      </w:r>
      <w:r w:rsidR="00843C6C" w:rsidRPr="00AF6432">
        <w:rPr>
          <w:rFonts w:ascii="Times New Roman" w:hAnsi="Times New Roman" w:cs="Times New Roman"/>
          <w:sz w:val="24"/>
          <w:szCs w:val="24"/>
        </w:rPr>
        <w:t>т. Но</w:t>
      </w:r>
      <w:r w:rsidRPr="00AF6432">
        <w:rPr>
          <w:rFonts w:ascii="Times New Roman" w:hAnsi="Times New Roman" w:cs="Times New Roman"/>
          <w:sz w:val="24"/>
          <w:szCs w:val="24"/>
        </w:rPr>
        <w:t xml:space="preserve"> активисты комитета спасения рассчитывают организовать сбор пожертвований от предприятий частных лиц. Сначала нужно решить вопрос о реконструкции очистных сооружений,  мощность которых не хватает для переработки стогов предприятий с Горы Восточной, а потом начинать его очистку».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Время идёт,  но не </w:t>
      </w:r>
      <w:r w:rsidR="006A1809" w:rsidRPr="00AF6432">
        <w:rPr>
          <w:rFonts w:ascii="Times New Roman" w:hAnsi="Times New Roman" w:cs="Times New Roman"/>
          <w:sz w:val="24"/>
          <w:szCs w:val="24"/>
        </w:rPr>
        <w:t>одна из причин ещё не устранена.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lastRenderedPageBreak/>
        <w:t>В результате беспокойства жителей была проведена экологическая комиссия. Комиссия проанализировала создавшуюся обстановку, пришла к выводу, что нарушение экологического равновесия озера Самодуровского может привести к вспышке инфекционных заболеваний.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Очистка русла центрального осушительного коллектора и прилегающих к нему дренажных каналов, санитарная обработка осуществляемых территорий, вывоз мусора и отходов, обрезка деревьев и удаление поросли, профилактика дальнейшего засорения осушительной системы, экологическ</w:t>
      </w:r>
      <w:r w:rsidR="00843C6C" w:rsidRPr="00AF6432">
        <w:rPr>
          <w:rFonts w:ascii="Times New Roman" w:hAnsi="Times New Roman" w:cs="Times New Roman"/>
          <w:sz w:val="24"/>
          <w:szCs w:val="24"/>
        </w:rPr>
        <w:t>ое</w:t>
      </w:r>
      <w:r w:rsidRPr="00AF6432">
        <w:rPr>
          <w:rFonts w:ascii="Times New Roman" w:hAnsi="Times New Roman" w:cs="Times New Roman"/>
          <w:sz w:val="24"/>
          <w:szCs w:val="24"/>
        </w:rPr>
        <w:t xml:space="preserve"> просвещение населения </w:t>
      </w:r>
      <w:r w:rsidR="00843C6C" w:rsidRPr="00AF6432">
        <w:rPr>
          <w:rFonts w:ascii="Times New Roman" w:hAnsi="Times New Roman" w:cs="Times New Roman"/>
          <w:sz w:val="24"/>
          <w:szCs w:val="24"/>
        </w:rPr>
        <w:t>-</w:t>
      </w:r>
      <w:r w:rsidRPr="00AF6432">
        <w:rPr>
          <w:rFonts w:ascii="Times New Roman" w:hAnsi="Times New Roman" w:cs="Times New Roman"/>
          <w:sz w:val="24"/>
          <w:szCs w:val="24"/>
        </w:rPr>
        <w:t>необходимые мероприятия по оздоровлению озера Самодуровского.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Рекреационное использование озера целесообразно, т.к. озеро находится в черте города, и только экологический грамотный подход в организации и благоустройстве прилегающей территории позволит улучшить санитарное состояние как данной местности, так и города в целом.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Мы разработали эксклюзивный проект благоустройства озера Самодуровское</w:t>
      </w:r>
      <w:r w:rsidRPr="00AF6432">
        <w:rPr>
          <w:rFonts w:ascii="Times New Roman" w:hAnsi="Times New Roman" w:cs="Times New Roman"/>
          <w:i/>
          <w:sz w:val="24"/>
          <w:szCs w:val="24"/>
        </w:rPr>
        <w:t>.</w:t>
      </w:r>
      <w:r w:rsidR="0099336F" w:rsidRPr="00AF6432">
        <w:rPr>
          <w:rFonts w:ascii="Times New Roman" w:hAnsi="Times New Roman" w:cs="Times New Roman"/>
          <w:i/>
          <w:sz w:val="24"/>
          <w:szCs w:val="24"/>
        </w:rPr>
        <w:t>(Приложение 6).</w:t>
      </w:r>
      <w:r w:rsidRPr="00AF6432">
        <w:rPr>
          <w:rFonts w:ascii="Times New Roman" w:hAnsi="Times New Roman" w:cs="Times New Roman"/>
          <w:sz w:val="24"/>
          <w:szCs w:val="24"/>
        </w:rPr>
        <w:t xml:space="preserve"> С этим проектом хотим обратиться в городскую думу, а также к мэру города Урюпинска Горнякову Сергею Васильевичу.</w:t>
      </w:r>
    </w:p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Считаем главными проблемами, которые необходимо решить администрации города: </w:t>
      </w:r>
    </w:p>
    <w:tbl>
      <w:tblPr>
        <w:tblStyle w:val="a7"/>
        <w:tblW w:w="0" w:type="auto"/>
        <w:tblInd w:w="3510" w:type="dxa"/>
        <w:tblLook w:val="04A0"/>
      </w:tblPr>
      <w:tblGrid>
        <w:gridCol w:w="6061"/>
      </w:tblGrid>
      <w:tr w:rsidR="00D70AFA" w:rsidRPr="00AF6432" w:rsidTr="002C4BA7">
        <w:tc>
          <w:tcPr>
            <w:tcW w:w="7762" w:type="dxa"/>
            <w:tcBorders>
              <w:top w:val="nil"/>
              <w:left w:val="nil"/>
              <w:bottom w:val="nil"/>
              <w:right w:val="nil"/>
            </w:tcBorders>
          </w:tcPr>
          <w:p w:rsidR="00D70AFA" w:rsidRPr="00AF6432" w:rsidRDefault="00D70AFA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- улучшить санитарно-экологическое состояние как в районе озера Самодуровское,так и в целом по городу;</w:t>
            </w:r>
          </w:p>
          <w:p w:rsidR="00D70AFA" w:rsidRPr="00AF6432" w:rsidRDefault="00D70AFA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AFA" w:rsidRPr="00AF6432" w:rsidTr="002C4BA7">
        <w:tc>
          <w:tcPr>
            <w:tcW w:w="7762" w:type="dxa"/>
            <w:tcBorders>
              <w:top w:val="nil"/>
              <w:left w:val="nil"/>
              <w:bottom w:val="nil"/>
              <w:right w:val="nil"/>
            </w:tcBorders>
          </w:tcPr>
          <w:p w:rsidR="00D70AFA" w:rsidRPr="00AF6432" w:rsidRDefault="00D70AFA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- снизить социальное напряжение среди населения, проживающего на территориях, подвергающ</w:t>
            </w:r>
            <w:r w:rsidR="00843C6C" w:rsidRPr="00AF643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ся затоплению грунтовыми водами;</w:t>
            </w:r>
          </w:p>
          <w:p w:rsidR="00D70AFA" w:rsidRPr="00AF6432" w:rsidRDefault="00D70AFA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AFA" w:rsidRPr="00AF6432" w:rsidTr="002C4BA7">
        <w:tc>
          <w:tcPr>
            <w:tcW w:w="7762" w:type="dxa"/>
            <w:tcBorders>
              <w:top w:val="nil"/>
              <w:left w:val="nil"/>
              <w:bottom w:val="nil"/>
              <w:right w:val="nil"/>
            </w:tcBorders>
          </w:tcPr>
          <w:p w:rsidR="00D70AFA" w:rsidRPr="00AF6432" w:rsidRDefault="00F07EEA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0AFA" w:rsidRPr="00AF6432">
              <w:rPr>
                <w:rFonts w:ascii="Times New Roman" w:hAnsi="Times New Roman" w:cs="Times New Roman"/>
                <w:sz w:val="24"/>
                <w:szCs w:val="24"/>
              </w:rPr>
              <w:t>очистить озеро Самодуровское и создать рекреационную зону.</w:t>
            </w:r>
          </w:p>
          <w:p w:rsidR="006A1809" w:rsidRPr="00AF6432" w:rsidRDefault="006A1809" w:rsidP="00AF6432">
            <w:pPr>
              <w:tabs>
                <w:tab w:val="left" w:pos="3119"/>
              </w:tabs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0AFA" w:rsidRPr="00AF6432" w:rsidRDefault="00D70AFA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И если начнётся процесс восстановления экосистемы, озеро возродится и примет одно из своих главных предназначений – станет транзитной площадкой для перелётных птиц. И тогда лебеди к нам вернутся!  </w:t>
      </w:r>
    </w:p>
    <w:p w:rsidR="007D3E86" w:rsidRPr="00AF6432" w:rsidRDefault="007D3E86" w:rsidP="00AF6432">
      <w:pPr>
        <w:tabs>
          <w:tab w:val="left" w:pos="3119"/>
        </w:tabs>
        <w:spacing w:line="36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-426" w:right="708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3E86" w:rsidRPr="00AF6432" w:rsidRDefault="007D3E86" w:rsidP="00AF6432">
      <w:pPr>
        <w:tabs>
          <w:tab w:val="left" w:pos="3119"/>
        </w:tabs>
        <w:spacing w:line="360" w:lineRule="auto"/>
        <w:ind w:right="70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 w:rsidRPr="00AF6432">
        <w:rPr>
          <w:rFonts w:ascii="Times New Roman" w:hAnsi="Times New Roman" w:cs="Times New Roman"/>
          <w:sz w:val="24"/>
          <w:szCs w:val="24"/>
        </w:rPr>
        <w:t>.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Гипотеза о том, что озеро Самодуровское находится под угрозой и превращается в болото</w:t>
      </w:r>
      <w:r w:rsidR="00843C6C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</w:rPr>
        <w:t xml:space="preserve"> подтвердилась. 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Жител</w:t>
      </w:r>
      <w:r w:rsidR="00843C6C" w:rsidRPr="00AF6432">
        <w:rPr>
          <w:rFonts w:ascii="Times New Roman" w:hAnsi="Times New Roman" w:cs="Times New Roman"/>
          <w:sz w:val="24"/>
          <w:szCs w:val="24"/>
        </w:rPr>
        <w:t>ей</w:t>
      </w:r>
      <w:r w:rsidRPr="00AF6432">
        <w:rPr>
          <w:rFonts w:ascii="Times New Roman" w:hAnsi="Times New Roman" w:cs="Times New Roman"/>
          <w:sz w:val="24"/>
          <w:szCs w:val="24"/>
        </w:rPr>
        <w:t xml:space="preserve"> Урюпинска и Урюпинского района волнует безопасность окружающей среды в их городе. Анализ анкет выявил следующ</w:t>
      </w:r>
      <w:r w:rsidR="00843C6C" w:rsidRPr="00AF6432">
        <w:rPr>
          <w:rFonts w:ascii="Times New Roman" w:hAnsi="Times New Roman" w:cs="Times New Roman"/>
          <w:sz w:val="24"/>
          <w:szCs w:val="24"/>
        </w:rPr>
        <w:t>е</w:t>
      </w:r>
      <w:r w:rsidRPr="00AF6432">
        <w:rPr>
          <w:rFonts w:ascii="Times New Roman" w:hAnsi="Times New Roman" w:cs="Times New Roman"/>
          <w:sz w:val="24"/>
          <w:szCs w:val="24"/>
        </w:rPr>
        <w:t xml:space="preserve">е: 92% участников анкетирования считают, что необходимо постоянно следить за экологической ситуацией, 81% опрошенных хотели бы внести вклад в </w:t>
      </w:r>
      <w:r w:rsidR="00843C6C" w:rsidRPr="00AF6432">
        <w:rPr>
          <w:rFonts w:ascii="Times New Roman" w:hAnsi="Times New Roman" w:cs="Times New Roman"/>
          <w:sz w:val="24"/>
          <w:szCs w:val="24"/>
        </w:rPr>
        <w:t>благо</w:t>
      </w:r>
      <w:r w:rsidRPr="00AF6432">
        <w:rPr>
          <w:rFonts w:ascii="Times New Roman" w:hAnsi="Times New Roman" w:cs="Times New Roman"/>
          <w:sz w:val="24"/>
          <w:szCs w:val="24"/>
        </w:rPr>
        <w:t>устройств</w:t>
      </w:r>
      <w:r w:rsidR="00843C6C" w:rsidRPr="00AF6432">
        <w:rPr>
          <w:rFonts w:ascii="Times New Roman" w:hAnsi="Times New Roman" w:cs="Times New Roman"/>
          <w:sz w:val="24"/>
          <w:szCs w:val="24"/>
        </w:rPr>
        <w:t>о</w:t>
      </w:r>
      <w:r w:rsidRPr="00AF6432">
        <w:rPr>
          <w:rFonts w:ascii="Times New Roman" w:hAnsi="Times New Roman" w:cs="Times New Roman"/>
          <w:sz w:val="24"/>
          <w:szCs w:val="24"/>
        </w:rPr>
        <w:t xml:space="preserve"> озера Самодуровское. Против разработки проекта добычи никеля в Прихопёрье высказались 77% горожан.</w:t>
      </w:r>
      <w:r w:rsidR="009F575C" w:rsidRPr="00AF6432">
        <w:rPr>
          <w:rFonts w:ascii="Times New Roman" w:hAnsi="Times New Roman" w:cs="Times New Roman"/>
          <w:i/>
          <w:sz w:val="24"/>
          <w:szCs w:val="24"/>
        </w:rPr>
        <w:t xml:space="preserve">(Приложение №5) 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По результатам биоиндикации и анализу прибрежно - водной растительности в озере Самодуровском позволяет говорить о неблагополучи</w:t>
      </w:r>
      <w:r w:rsidR="00843C6C" w:rsidRPr="00AF6432">
        <w:rPr>
          <w:rFonts w:ascii="Times New Roman" w:hAnsi="Times New Roman" w:cs="Times New Roman"/>
          <w:sz w:val="24"/>
          <w:szCs w:val="24"/>
        </w:rPr>
        <w:t>и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 эк</w:t>
      </w:r>
      <w:r w:rsidR="00F76632" w:rsidRPr="00AF6432">
        <w:rPr>
          <w:rFonts w:ascii="Times New Roman" w:hAnsi="Times New Roman" w:cs="Times New Roman"/>
          <w:sz w:val="24"/>
          <w:szCs w:val="24"/>
        </w:rPr>
        <w:t>осистем</w:t>
      </w:r>
      <w:r w:rsidR="00843C6C" w:rsidRPr="00AF6432">
        <w:rPr>
          <w:rFonts w:ascii="Times New Roman" w:hAnsi="Times New Roman" w:cs="Times New Roman"/>
          <w:sz w:val="24"/>
          <w:szCs w:val="24"/>
        </w:rPr>
        <w:t>е</w:t>
      </w:r>
      <w:r w:rsidR="00F76632" w:rsidRPr="00AF6432">
        <w:rPr>
          <w:rFonts w:ascii="Times New Roman" w:hAnsi="Times New Roman" w:cs="Times New Roman"/>
          <w:sz w:val="24"/>
          <w:szCs w:val="24"/>
        </w:rPr>
        <w:t xml:space="preserve">  озера Самодуровского, </w:t>
      </w:r>
      <w:r w:rsidRPr="00AF6432">
        <w:rPr>
          <w:rFonts w:ascii="Times New Roman" w:hAnsi="Times New Roman" w:cs="Times New Roman"/>
          <w:sz w:val="24"/>
          <w:szCs w:val="24"/>
        </w:rPr>
        <w:t>о большом количестве биогенных веществ и сельскохозяйственном загрязнении озера.</w:t>
      </w:r>
    </w:p>
    <w:p w:rsidR="007D3E86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По результатам методики нахождения индекса Майера степень загрязнения озера равн</w:t>
      </w:r>
      <w:r w:rsidR="00843C6C" w:rsidRPr="00AF6432">
        <w:rPr>
          <w:rFonts w:ascii="Times New Roman" w:hAnsi="Times New Roman" w:cs="Times New Roman"/>
          <w:sz w:val="24"/>
          <w:szCs w:val="24"/>
        </w:rPr>
        <w:t>а</w:t>
      </w:r>
      <w:r w:rsidRPr="00AF6432">
        <w:rPr>
          <w:rFonts w:ascii="Times New Roman" w:hAnsi="Times New Roman" w:cs="Times New Roman"/>
          <w:sz w:val="24"/>
          <w:szCs w:val="24"/>
        </w:rPr>
        <w:t xml:space="preserve"> 8, водоём характеризуется как грязный по результатам физических методов</w:t>
      </w:r>
      <w:r w:rsidR="00843C6C" w:rsidRPr="00AF6432">
        <w:rPr>
          <w:rFonts w:ascii="Times New Roman" w:hAnsi="Times New Roman" w:cs="Times New Roman"/>
          <w:sz w:val="24"/>
          <w:szCs w:val="24"/>
        </w:rPr>
        <w:t>,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F6432">
        <w:rPr>
          <w:rFonts w:ascii="Times New Roman" w:hAnsi="Times New Roman" w:cs="Times New Roman"/>
          <w:sz w:val="24"/>
          <w:szCs w:val="24"/>
        </w:rPr>
        <w:t xml:space="preserve"> воды в озере 8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F6432">
        <w:rPr>
          <w:rFonts w:ascii="Times New Roman" w:hAnsi="Times New Roman" w:cs="Times New Roman"/>
          <w:sz w:val="24"/>
          <w:szCs w:val="24"/>
        </w:rPr>
        <w:t>, по запаху- болотн</w:t>
      </w:r>
      <w:r w:rsidR="00843C6C" w:rsidRPr="00AF6432">
        <w:rPr>
          <w:rFonts w:ascii="Times New Roman" w:hAnsi="Times New Roman" w:cs="Times New Roman"/>
          <w:sz w:val="24"/>
          <w:szCs w:val="24"/>
        </w:rPr>
        <w:t>ая</w:t>
      </w:r>
      <w:r w:rsidRPr="00AF6432">
        <w:rPr>
          <w:rFonts w:ascii="Times New Roman" w:hAnsi="Times New Roman" w:cs="Times New Roman"/>
          <w:sz w:val="24"/>
          <w:szCs w:val="24"/>
        </w:rPr>
        <w:t>, гнилостная мутность составила  100</w:t>
      </w:r>
      <w:r w:rsidRPr="00AF6432">
        <w:rPr>
          <w:rFonts w:ascii="Times New Roman" w:hAnsi="Times New Roman" w:cs="Times New Roman"/>
          <w:sz w:val="24"/>
          <w:szCs w:val="24"/>
          <w:lang w:val="en-US"/>
        </w:rPr>
        <w:t>JTU</w:t>
      </w:r>
      <w:r w:rsidRPr="00AF6432">
        <w:rPr>
          <w:rFonts w:ascii="Times New Roman" w:hAnsi="Times New Roman" w:cs="Times New Roman"/>
          <w:sz w:val="24"/>
          <w:szCs w:val="24"/>
        </w:rPr>
        <w:t>=5,3 мг/л.</w:t>
      </w:r>
    </w:p>
    <w:p w:rsidR="00D70AFA" w:rsidRPr="00AF6432" w:rsidRDefault="007D3E86" w:rsidP="00AF6432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По своим физическим характеристикам озеро Самодуровское превращается в грязное, мутное болото.</w:t>
      </w:r>
    </w:p>
    <w:p w:rsidR="00D70AFA" w:rsidRPr="00AF6432" w:rsidRDefault="00F76632" w:rsidP="00AF6432">
      <w:pPr>
        <w:pStyle w:val="a6"/>
        <w:tabs>
          <w:tab w:val="left" w:pos="3119"/>
        </w:tabs>
        <w:spacing w:line="360" w:lineRule="auto"/>
        <w:ind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 xml:space="preserve">По химическим анализам процент насыщения </w:t>
      </w:r>
      <w:r w:rsidR="00843C6C" w:rsidRPr="00AF6432">
        <w:rPr>
          <w:rFonts w:ascii="Times New Roman" w:hAnsi="Times New Roman" w:cs="Times New Roman"/>
          <w:sz w:val="24"/>
          <w:szCs w:val="24"/>
        </w:rPr>
        <w:t xml:space="preserve">кислородом </w:t>
      </w:r>
      <w:r w:rsidRPr="00AF6432">
        <w:rPr>
          <w:rFonts w:ascii="Times New Roman" w:hAnsi="Times New Roman" w:cs="Times New Roman"/>
          <w:sz w:val="24"/>
          <w:szCs w:val="24"/>
        </w:rPr>
        <w:t xml:space="preserve">в озере составил 32%. Это считается низким уровнем, приводит к задержанию токсичных для водных растений веществ, что наносит огромный вред водной жизни. </w:t>
      </w:r>
    </w:p>
    <w:p w:rsidR="00F76632" w:rsidRPr="00AF6432" w:rsidRDefault="00F7663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Рекреационное использование озера целесообразно, т.к. озеро находится в черте города, и только экологический грамотный подход в организации и благоустройстве прилегающей территории позволи</w:t>
      </w:r>
      <w:r w:rsidR="00843C6C" w:rsidRPr="00AF6432">
        <w:rPr>
          <w:rFonts w:ascii="Times New Roman" w:hAnsi="Times New Roman" w:cs="Times New Roman"/>
          <w:sz w:val="24"/>
          <w:szCs w:val="24"/>
        </w:rPr>
        <w:t>т улучшить санитарное состояние</w:t>
      </w:r>
      <w:r w:rsidRPr="00AF6432">
        <w:rPr>
          <w:rFonts w:ascii="Times New Roman" w:hAnsi="Times New Roman" w:cs="Times New Roman"/>
          <w:sz w:val="24"/>
          <w:szCs w:val="24"/>
        </w:rPr>
        <w:t xml:space="preserve"> как данной местности, так и города в целом.</w:t>
      </w:r>
    </w:p>
    <w:p w:rsidR="00F76632" w:rsidRPr="00AF6432" w:rsidRDefault="00F76632" w:rsidP="00AF6432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Мы разработали эксклюзивный проект благоустройства озера Самодуровское</w:t>
      </w:r>
      <w:r w:rsidRPr="00AF6432">
        <w:rPr>
          <w:rFonts w:ascii="Times New Roman" w:hAnsi="Times New Roman" w:cs="Times New Roman"/>
          <w:i/>
          <w:sz w:val="24"/>
          <w:szCs w:val="24"/>
        </w:rPr>
        <w:t>.</w:t>
      </w:r>
      <w:r w:rsidR="00DF6A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F6432">
        <w:rPr>
          <w:rFonts w:ascii="Times New Roman" w:hAnsi="Times New Roman" w:cs="Times New Roman"/>
          <w:i/>
          <w:sz w:val="24"/>
          <w:szCs w:val="24"/>
        </w:rPr>
        <w:t>(Приложение 6).</w:t>
      </w:r>
      <w:r w:rsidRPr="00AF6432">
        <w:rPr>
          <w:rFonts w:ascii="Times New Roman" w:hAnsi="Times New Roman" w:cs="Times New Roman"/>
          <w:sz w:val="24"/>
          <w:szCs w:val="24"/>
        </w:rPr>
        <w:t xml:space="preserve"> С этим проектом хотим обратиться в городскую думу, а также к мэру города Урюпинска Горнякову Сергею Васильевичу.</w:t>
      </w:r>
    </w:p>
    <w:p w:rsidR="00843C6C" w:rsidRPr="00AF6432" w:rsidRDefault="00843C6C" w:rsidP="00AF6432">
      <w:pPr>
        <w:shd w:val="clear" w:color="auto" w:fill="FFFFFF"/>
        <w:tabs>
          <w:tab w:val="left" w:pos="3119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6432" w:rsidRPr="00AF6432" w:rsidRDefault="00AF6432" w:rsidP="00AF6432">
      <w:pPr>
        <w:shd w:val="clear" w:color="auto" w:fill="FFFFFF"/>
        <w:tabs>
          <w:tab w:val="left" w:pos="3119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7BEC" w:rsidRPr="00173B84" w:rsidRDefault="00A47BEC" w:rsidP="00A47BEC">
      <w:pPr>
        <w:spacing w:line="360" w:lineRule="auto"/>
        <w:jc w:val="center"/>
        <w:rPr>
          <w:rFonts w:asciiTheme="majorHAnsi" w:hAnsiTheme="majorHAnsi" w:cs="Arial"/>
          <w:b/>
          <w:sz w:val="28"/>
          <w:szCs w:val="28"/>
        </w:rPr>
      </w:pPr>
      <w:r w:rsidRPr="00173B84">
        <w:rPr>
          <w:rFonts w:asciiTheme="majorHAnsi" w:hAnsiTheme="majorHAnsi"/>
          <w:b/>
          <w:sz w:val="28"/>
          <w:szCs w:val="28"/>
        </w:rPr>
        <w:lastRenderedPageBreak/>
        <w:t>Список использованной литературы: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Алексеев В.Г. Антропогенное воздействие на малые реки.- Л. : Наука,1990.-140с.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Вендеров С.П.Жизнь наших рек. - Л.:Госэнергоиздат,1995.-190с.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3.Галактионов В.Д. Жизнь рек. Изд.3-е, доп. и перераб.-Л.: Госэнергоиздат2010.-102с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Ковалев С. А. Малые реки. - М.: Малые реки, М.:Мысль,1998.-220с.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5.Крючкова И. В., Супрун В.И. Реки и водоемы Волгоградской области. Гидрономический словарь Мин.образования Р.Ф. ВГПУ-М. Мысль,2010.-120 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Кульский Л. А. ,Даль В.В. Чистая вода и перспективы ее сохранения .- Киев:Наука,1999.-230 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Лазарев С., Павлык С., Скуридин С., Климов И. Гидронимия Волгоградской области. - М.:Просвещение,2011.-202с.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Реки и водоемы Волгоградской области, гидрономический словарь Мин. образ. РФ. ВГПУ-Волгоград:Перемена,2012.-200с.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Самборский Ю.П., Брылев В.А., Анисимова А.А. Ресурсы поверхностных вод.-Волгоград:Перемена,2005.-198с.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Яковлев С.В. Рациональное использование водных ресурсов.- М.:</w:t>
      </w:r>
      <w:r w:rsidRPr="00F832F8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Высшая школа,2012.-203с.</w:t>
      </w:r>
    </w:p>
    <w:p w:rsidR="00A47BEC" w:rsidRPr="00F832F8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F832F8">
        <w:rPr>
          <w:rFonts w:asciiTheme="majorHAnsi" w:hAnsiTheme="majorHAnsi"/>
          <w:sz w:val="28"/>
          <w:szCs w:val="28"/>
        </w:rPr>
        <w:t>11.</w:t>
      </w:r>
      <w:r w:rsidRPr="004B2B3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Интернет-ресурсы: </w:t>
      </w:r>
      <w:r>
        <w:rPr>
          <w:rFonts w:asciiTheme="majorHAnsi" w:hAnsiTheme="majorHAnsi"/>
          <w:sz w:val="28"/>
          <w:szCs w:val="28"/>
          <w:lang w:val="en-US"/>
        </w:rPr>
        <w:t>http</w:t>
      </w:r>
      <w:r w:rsidRPr="004B2B36">
        <w:rPr>
          <w:rFonts w:asciiTheme="majorHAnsi" w:hAnsiTheme="majorHAnsi"/>
          <w:sz w:val="28"/>
          <w:szCs w:val="28"/>
        </w:rPr>
        <w:t>://</w:t>
      </w:r>
      <w:r w:rsidRPr="00ED1F59">
        <w:rPr>
          <w:rFonts w:asciiTheme="majorHAnsi" w:hAnsiTheme="majorHAnsi"/>
          <w:sz w:val="28"/>
          <w:szCs w:val="28"/>
          <w:lang w:val="en-US"/>
        </w:rPr>
        <w:t>Letopisi</w:t>
      </w:r>
      <w:r w:rsidRPr="00F832F8">
        <w:rPr>
          <w:rFonts w:asciiTheme="majorHAnsi" w:hAnsiTheme="majorHAnsi"/>
          <w:sz w:val="28"/>
          <w:szCs w:val="28"/>
        </w:rPr>
        <w:t>.</w:t>
      </w:r>
      <w:r w:rsidRPr="00ED1F59">
        <w:rPr>
          <w:rFonts w:asciiTheme="majorHAnsi" w:hAnsiTheme="majorHAnsi"/>
          <w:sz w:val="28"/>
          <w:szCs w:val="28"/>
          <w:lang w:val="en-US"/>
        </w:rPr>
        <w:t>Ru</w:t>
      </w:r>
    </w:p>
    <w:p w:rsidR="00A47BEC" w:rsidRPr="004B2B36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4B2B36">
        <w:rPr>
          <w:rFonts w:asciiTheme="majorHAnsi" w:hAnsiTheme="majorHAnsi"/>
          <w:sz w:val="28"/>
          <w:szCs w:val="28"/>
        </w:rPr>
        <w:t xml:space="preserve">12. </w:t>
      </w:r>
      <w:r>
        <w:rPr>
          <w:rFonts w:asciiTheme="majorHAnsi" w:hAnsiTheme="majorHAnsi"/>
          <w:sz w:val="28"/>
          <w:szCs w:val="28"/>
        </w:rPr>
        <w:t xml:space="preserve">Интернет-ресурсы: </w:t>
      </w:r>
      <w:r>
        <w:rPr>
          <w:rFonts w:asciiTheme="majorHAnsi" w:hAnsiTheme="majorHAnsi"/>
          <w:sz w:val="28"/>
          <w:szCs w:val="28"/>
          <w:lang w:val="en-US"/>
        </w:rPr>
        <w:t>http</w:t>
      </w:r>
      <w:r w:rsidRPr="004B2B36">
        <w:rPr>
          <w:rFonts w:asciiTheme="majorHAnsi" w:hAnsiTheme="majorHAnsi"/>
          <w:sz w:val="28"/>
          <w:szCs w:val="28"/>
        </w:rPr>
        <w:t>://</w:t>
      </w:r>
      <w:r>
        <w:rPr>
          <w:rFonts w:asciiTheme="majorHAnsi" w:hAnsiTheme="majorHAnsi"/>
          <w:sz w:val="28"/>
          <w:szCs w:val="28"/>
          <w:lang w:val="en-US"/>
        </w:rPr>
        <w:t>vod</w:t>
      </w:r>
      <w:r w:rsidRPr="004B2B36">
        <w:rPr>
          <w:rFonts w:asciiTheme="majorHAnsi" w:hAnsiTheme="majorHAnsi"/>
          <w:sz w:val="28"/>
          <w:szCs w:val="28"/>
        </w:rPr>
        <w:t>-</w:t>
      </w:r>
      <w:r>
        <w:rPr>
          <w:rFonts w:asciiTheme="majorHAnsi" w:hAnsiTheme="majorHAnsi"/>
          <w:sz w:val="28"/>
          <w:szCs w:val="28"/>
          <w:lang w:val="en-US"/>
        </w:rPr>
        <w:t>sovet</w:t>
      </w:r>
      <w:r w:rsidRPr="004B2B36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  <w:lang w:val="en-US"/>
        </w:rPr>
        <w:t>narod</w:t>
      </w:r>
      <w:r w:rsidRPr="004B2B36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  <w:lang w:val="en-US"/>
        </w:rPr>
        <w:t>ru</w:t>
      </w:r>
    </w:p>
    <w:p w:rsidR="00A47BEC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 xml:space="preserve">13. </w:t>
      </w:r>
      <w:r>
        <w:rPr>
          <w:rFonts w:asciiTheme="majorHAnsi" w:hAnsiTheme="majorHAnsi"/>
          <w:sz w:val="28"/>
          <w:szCs w:val="28"/>
        </w:rPr>
        <w:t>Интернет</w:t>
      </w:r>
      <w:r w:rsidRPr="004B2B36">
        <w:rPr>
          <w:rFonts w:asciiTheme="majorHAnsi" w:hAnsiTheme="majorHAnsi"/>
          <w:sz w:val="28"/>
          <w:szCs w:val="28"/>
          <w:lang w:val="en-US"/>
        </w:rPr>
        <w:t>-</w:t>
      </w:r>
      <w:r>
        <w:rPr>
          <w:rFonts w:asciiTheme="majorHAnsi" w:hAnsiTheme="majorHAnsi"/>
          <w:sz w:val="28"/>
          <w:szCs w:val="28"/>
        </w:rPr>
        <w:t>ресурсы</w:t>
      </w:r>
      <w:r w:rsidRPr="004B2B36">
        <w:rPr>
          <w:rFonts w:asciiTheme="majorHAnsi" w:hAnsiTheme="majorHAnsi"/>
          <w:sz w:val="28"/>
          <w:szCs w:val="28"/>
          <w:lang w:val="en-US"/>
        </w:rPr>
        <w:t xml:space="preserve">: </w:t>
      </w:r>
      <w:r>
        <w:rPr>
          <w:rFonts w:asciiTheme="majorHAnsi" w:hAnsiTheme="majorHAnsi"/>
          <w:sz w:val="28"/>
          <w:szCs w:val="28"/>
          <w:lang w:val="en-US"/>
        </w:rPr>
        <w:t>Literature</w:t>
      </w:r>
      <w:r w:rsidRPr="00ED1F59">
        <w:rPr>
          <w:rFonts w:asciiTheme="majorHAnsi" w:hAnsiTheme="majorHAnsi"/>
          <w:sz w:val="28"/>
          <w:szCs w:val="28"/>
          <w:lang w:val="en-US"/>
        </w:rPr>
        <w:t>/</w:t>
      </w:r>
      <w:r>
        <w:rPr>
          <w:rFonts w:asciiTheme="majorHAnsi" w:hAnsiTheme="majorHAnsi"/>
          <w:sz w:val="28"/>
          <w:szCs w:val="28"/>
          <w:lang w:val="en-US"/>
        </w:rPr>
        <w:t xml:space="preserve"> articleslit</w:t>
      </w:r>
      <w:r w:rsidRPr="00ED1F59">
        <w:rPr>
          <w:rFonts w:asciiTheme="majorHAnsi" w:hAnsiTheme="majorHAnsi"/>
          <w:sz w:val="28"/>
          <w:szCs w:val="28"/>
          <w:lang w:val="en-US"/>
        </w:rPr>
        <w:t>/ 157-</w:t>
      </w:r>
      <w:r>
        <w:rPr>
          <w:rFonts w:asciiTheme="majorHAnsi" w:hAnsiTheme="majorHAnsi"/>
          <w:sz w:val="28"/>
          <w:szCs w:val="28"/>
        </w:rPr>
        <w:t>а</w:t>
      </w:r>
      <w:r w:rsidRPr="00ED1F59">
        <w:rPr>
          <w:rFonts w:asciiTheme="majorHAnsi" w:hAnsiTheme="majorHAnsi"/>
          <w:sz w:val="28"/>
          <w:szCs w:val="28"/>
          <w:lang w:val="en-US"/>
        </w:rPr>
        <w:t xml:space="preserve"> 26.html</w:t>
      </w:r>
    </w:p>
    <w:p w:rsidR="00A47BEC" w:rsidRPr="00014E69" w:rsidRDefault="00A47BEC" w:rsidP="00A47BEC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014E69">
        <w:rPr>
          <w:rFonts w:asciiTheme="majorHAnsi" w:hAnsiTheme="majorHAnsi"/>
          <w:sz w:val="28"/>
          <w:szCs w:val="28"/>
        </w:rPr>
        <w:t xml:space="preserve">14. </w:t>
      </w:r>
      <w:r>
        <w:rPr>
          <w:rFonts w:asciiTheme="majorHAnsi" w:hAnsiTheme="majorHAnsi"/>
          <w:sz w:val="28"/>
          <w:szCs w:val="28"/>
        </w:rPr>
        <w:t>Интернет</w:t>
      </w:r>
      <w:r w:rsidRPr="00014E69">
        <w:rPr>
          <w:rFonts w:asciiTheme="majorHAnsi" w:hAnsiTheme="majorHAnsi"/>
          <w:sz w:val="28"/>
          <w:szCs w:val="28"/>
        </w:rPr>
        <w:t>-</w:t>
      </w:r>
      <w:r>
        <w:rPr>
          <w:rFonts w:asciiTheme="majorHAnsi" w:hAnsiTheme="majorHAnsi"/>
          <w:sz w:val="28"/>
          <w:szCs w:val="28"/>
        </w:rPr>
        <w:t>ресурсы</w:t>
      </w:r>
      <w:r w:rsidRPr="00014E69">
        <w:rPr>
          <w:rFonts w:asciiTheme="majorHAnsi" w:hAnsiTheme="majorHAnsi"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  <w:lang w:val="en-US"/>
        </w:rPr>
        <w:t>http</w:t>
      </w:r>
      <w:r w:rsidRPr="00014E69">
        <w:rPr>
          <w:rFonts w:asciiTheme="majorHAnsi" w:hAnsiTheme="majorHAnsi"/>
          <w:sz w:val="28"/>
          <w:szCs w:val="28"/>
        </w:rPr>
        <w:t>:</w:t>
      </w:r>
      <w:r>
        <w:rPr>
          <w:rFonts w:asciiTheme="majorHAnsi" w:hAnsiTheme="majorHAnsi"/>
          <w:sz w:val="28"/>
          <w:szCs w:val="28"/>
          <w:lang w:val="en-US"/>
        </w:rPr>
        <w:t>twirx</w:t>
      </w:r>
      <w:r w:rsidRPr="00014E69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  <w:lang w:val="en-US"/>
        </w:rPr>
        <w:t>com</w:t>
      </w:r>
    </w:p>
    <w:p w:rsidR="00F07EEA" w:rsidRPr="00AF6432" w:rsidRDefault="00E83CD0" w:rsidP="00A7724C">
      <w:pPr>
        <w:shd w:val="clear" w:color="auto" w:fill="FFFFFF"/>
        <w:tabs>
          <w:tab w:val="left" w:pos="3119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AF64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br/>
      </w:r>
      <w:r w:rsidR="008E4B4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(</w:t>
      </w:r>
      <w:r w:rsidR="00F07EEA" w:rsidRPr="00AF6432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Приложение 1</w:t>
      </w:r>
      <w:r w:rsidR="008E4B4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)</w:t>
      </w:r>
    </w:p>
    <w:p w:rsidR="00F07EEA" w:rsidRPr="00AF6432" w:rsidRDefault="00F07EEA" w:rsidP="00AF6432">
      <w:pPr>
        <w:shd w:val="clear" w:color="auto" w:fill="FFFFFF"/>
        <w:tabs>
          <w:tab w:val="left" w:pos="3119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AF643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№</w:t>
      </w:r>
      <w:r w:rsidRPr="00AF643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1. Таблица «Индекс Майера»</w:t>
      </w:r>
    </w:p>
    <w:p w:rsidR="00E83CD0" w:rsidRPr="00AF6432" w:rsidRDefault="00E83CD0" w:rsidP="00AF6432">
      <w:pPr>
        <w:shd w:val="clear" w:color="auto" w:fill="FFFFFF"/>
        <w:tabs>
          <w:tab w:val="left" w:pos="3119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210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4"/>
        <w:gridCol w:w="3527"/>
        <w:gridCol w:w="3199"/>
      </w:tblGrid>
      <w:tr w:rsidR="00E83CD0" w:rsidRPr="00AF6432" w:rsidTr="00733020">
        <w:trPr>
          <w:tblCellSpacing w:w="7" w:type="dxa"/>
        </w:trPr>
        <w:tc>
          <w:tcPr>
            <w:tcW w:w="2430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Обитатели чистых вод, X</w:t>
            </w:r>
          </w:p>
        </w:tc>
        <w:tc>
          <w:tcPr>
            <w:tcW w:w="3465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Организмы средней чувствительности, Y</w:t>
            </w:r>
          </w:p>
        </w:tc>
        <w:tc>
          <w:tcPr>
            <w:tcW w:w="3135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Обитатели загрязненных водоемов, Z</w:t>
            </w:r>
          </w:p>
        </w:tc>
      </w:tr>
      <w:tr w:rsidR="00E83CD0" w:rsidRPr="00AF6432" w:rsidTr="00733020">
        <w:trPr>
          <w:tblCellSpacing w:w="7" w:type="dxa"/>
        </w:trPr>
        <w:tc>
          <w:tcPr>
            <w:tcW w:w="2430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веснянок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поденок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ручейников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Личинкивислокрылок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Двустворчатые моллюски</w:t>
            </w:r>
          </w:p>
        </w:tc>
        <w:tc>
          <w:tcPr>
            <w:tcW w:w="3465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Бокоплав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Речной рак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стрекоз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комаров-долгоножек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Моллюски-катушки, моллюски-живородки</w:t>
            </w:r>
          </w:p>
        </w:tc>
        <w:tc>
          <w:tcPr>
            <w:tcW w:w="3135" w:type="dxa"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after="0" w:line="36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комаров-звонцов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Пиявки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Водяной ослик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Прудовики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Личинки мошки</w:t>
            </w:r>
            <w:r w:rsidRPr="00AF64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Малощетинковые черви</w:t>
            </w:r>
          </w:p>
        </w:tc>
      </w:tr>
    </w:tbl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Pr="007D1753" w:rsidRDefault="007D1753" w:rsidP="007D1753">
      <w:pPr>
        <w:shd w:val="clear" w:color="auto" w:fill="FFFFFF"/>
        <w:tabs>
          <w:tab w:val="left" w:pos="3119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75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№</w:t>
      </w:r>
      <w:r w:rsidRPr="007D17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Определение биотического индекса пресноводных экосистем по донным беспозвоночным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696"/>
        <w:gridCol w:w="2231"/>
        <w:gridCol w:w="974"/>
        <w:gridCol w:w="1005"/>
        <w:gridCol w:w="974"/>
        <w:gridCol w:w="974"/>
        <w:gridCol w:w="1791"/>
      </w:tblGrid>
      <w:tr w:rsidR="007D1753" w:rsidRPr="007D1753" w:rsidTr="00DF6AB3">
        <w:trPr>
          <w:tblCellSpacing w:w="0" w:type="dxa"/>
        </w:trPr>
        <w:tc>
          <w:tcPr>
            <w:tcW w:w="3750" w:type="dxa"/>
            <w:gridSpan w:val="2"/>
            <w:vMerge w:val="restart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Ключевые организмы</w:t>
            </w:r>
          </w:p>
        </w:tc>
        <w:tc>
          <w:tcPr>
            <w:tcW w:w="5460" w:type="dxa"/>
            <w:gridSpan w:val="5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Общее количество групп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0-1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2-5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6-10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11-15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60" w:type="dxa"/>
            <w:gridSpan w:val="5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Биотический индекс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Личинки веснянок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Более 1 вида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Только 1 вид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9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9</w:t>
            </w:r>
            <w:r w:rsidRPr="007D17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52425" cy="238125"/>
                  <wp:effectExtent l="19050" t="0" r="9525" b="0"/>
                  <wp:wrapSquare wrapText="bothSides"/>
                  <wp:docPr id="17" name="Рисунок 4" descr="http://kk.convdocs.org/pars_docs/refs/254/253020/253020_html_73c19d5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k.convdocs.org/pars_docs/refs/254/253020/253020_html_73c19d5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Личинки поденок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Более 1 вида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Только 1 вид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9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Личинки ручейников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Более 1 вида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Только 1 вид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8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Бокоплавы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прочие виды отсутствуют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7</w:t>
            </w:r>
            <w:r w:rsidRPr="007D17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85750" cy="114300"/>
                  <wp:effectExtent l="19050" t="0" r="0" b="0"/>
                  <wp:wrapSquare wrapText="bothSides"/>
                  <wp:docPr id="18" name="Рисунок 5" descr="http://kk.convdocs.org/pars_docs/refs/254/253020/253020_html_5847ed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k.convdocs.org/pars_docs/refs/254/253020/253020_html_5847ed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Водяные ослики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прочие виды отсутствуют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4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6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Черви-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трубочники имеются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 xml:space="preserve">Все прочие виды </w:t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отсутствуют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1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2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3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4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5</w:t>
            </w:r>
          </w:p>
        </w:tc>
      </w:tr>
      <w:tr w:rsidR="007D1753" w:rsidRPr="007D1753" w:rsidTr="00DF6AB3">
        <w:trPr>
          <w:tblCellSpacing w:w="0" w:type="dxa"/>
        </w:trPr>
        <w:tc>
          <w:tcPr>
            <w:tcW w:w="16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  <w:t>Все другие ключевые группы отсутствуют</w:t>
            </w:r>
          </w:p>
        </w:tc>
        <w:tc>
          <w:tcPr>
            <w:tcW w:w="192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Некоторые организмы, не требующие растворенного кислорода, могут присутствовать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0</w:t>
            </w:r>
          </w:p>
        </w:tc>
        <w:tc>
          <w:tcPr>
            <w:tcW w:w="96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</w:t>
            </w:r>
          </w:p>
        </w:tc>
        <w:tc>
          <w:tcPr>
            <w:tcW w:w="930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</w:p>
        </w:tc>
        <w:tc>
          <w:tcPr>
            <w:tcW w:w="885" w:type="dxa"/>
            <w:hideMark/>
          </w:tcPr>
          <w:p w:rsidR="007D1753" w:rsidRPr="007D1753" w:rsidRDefault="007D1753" w:rsidP="007D175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7D17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-</w:t>
            </w:r>
          </w:p>
        </w:tc>
      </w:tr>
    </w:tbl>
    <w:p w:rsidR="001F5130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7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175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971DF1" w:rsidRPr="00971DF1" w:rsidRDefault="00971DF1" w:rsidP="00971DF1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71DF1" w:rsidRPr="00971DF1" w:rsidRDefault="00971DF1" w:rsidP="00971DF1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71DF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2).</w:t>
      </w:r>
    </w:p>
    <w:p w:rsidR="00971DF1" w:rsidRPr="00971DF1" w:rsidRDefault="00971DF1" w:rsidP="00971DF1">
      <w:pPr>
        <w:shd w:val="clear" w:color="auto" w:fill="FFFFFF"/>
        <w:tabs>
          <w:tab w:val="left" w:pos="3119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71D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Измерен</w:t>
      </w:r>
      <w:r w:rsidRPr="00971DF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и</w:t>
      </w:r>
      <w:r w:rsidRPr="00971D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температуры</w:t>
      </w:r>
      <w:r w:rsidRPr="00971DF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tbl>
      <w:tblPr>
        <w:tblW w:w="95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17"/>
        <w:gridCol w:w="3320"/>
        <w:gridCol w:w="2133"/>
      </w:tblGrid>
      <w:tr w:rsidR="00971DF1" w:rsidRPr="00971DF1" w:rsidTr="00CA2602">
        <w:trPr>
          <w:tblCellSpacing w:w="0" w:type="dxa"/>
        </w:trPr>
        <w:tc>
          <w:tcPr>
            <w:tcW w:w="4005" w:type="dxa"/>
            <w:vMerge w:val="restart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33550" cy="2990850"/>
                  <wp:effectExtent l="19050" t="0" r="0" b="0"/>
                  <wp:docPr id="23" name="Рисунок 6" descr="http://shkolnie.ru/pars_docs/refs/7/6833/6833_html_m4fa36a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hkolnie.ru/pars_docs/refs/7/6833/6833_html_m4fa36a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1. 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Наденьте защитные перчатки.</w:t>
            </w:r>
          </w:p>
        </w:tc>
        <w:tc>
          <w:tcPr>
            <w:tcW w:w="3045" w:type="dxa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725" cy="1819275"/>
                  <wp:effectExtent l="19050" t="0" r="9525" b="0"/>
                  <wp:docPr id="24" name="Рисунок 7" descr="http://shkolnie.ru/pars_docs/refs/7/6833/6833_html_m2e2143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kolnie.ru/pars_docs/refs/7/6833/6833_html_m2e2143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2. 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Поместите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термометр на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глубину четырех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дюймов, на одну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минуту.</w:t>
            </w:r>
          </w:p>
        </w:tc>
      </w:tr>
      <w:tr w:rsidR="00971DF1" w:rsidRPr="00971DF1" w:rsidTr="00CA2602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045" w:type="dxa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76425" cy="1581150"/>
                  <wp:effectExtent l="19050" t="0" r="9525" b="0"/>
                  <wp:docPr id="25" name="Рисунок 8" descr="http://shkolnie.ru/pars_docs/refs/7/6833/6833_html_m578be25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hkolnie.ru/pars_docs/refs/7/6833/6833_html_m578be25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hideMark/>
          </w:tcPr>
          <w:p w:rsidR="00971DF1" w:rsidRPr="00971DF1" w:rsidRDefault="00971DF1" w:rsidP="00680BF3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3. 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Достаньте термометр из воды, снимите показания и</w:t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запишите в градусахЦельсию.</w:t>
            </w:r>
          </w:p>
        </w:tc>
      </w:tr>
    </w:tbl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5130" w:rsidRDefault="001F513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DF1" w:rsidRDefault="00E83CD0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9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00"/>
      </w:tblGrid>
      <w:tr w:rsidR="00971DF1" w:rsidRPr="00971DF1" w:rsidTr="00152913">
        <w:tc>
          <w:tcPr>
            <w:tcW w:w="9800" w:type="dxa"/>
            <w:vAlign w:val="center"/>
            <w:hideMark/>
          </w:tcPr>
          <w:p w:rsidR="00971DF1" w:rsidRPr="00971DF1" w:rsidRDefault="00971DF1" w:rsidP="00971DF1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71DF1" w:rsidRPr="00971DF1" w:rsidRDefault="00971DF1" w:rsidP="00971DF1">
            <w:pPr>
              <w:shd w:val="clear" w:color="auto" w:fill="FFFFFF"/>
              <w:tabs>
                <w:tab w:val="left" w:pos="3119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(Приложение 3)</w:t>
            </w:r>
          </w:p>
          <w:p w:rsidR="00971DF1" w:rsidRPr="00971DF1" w:rsidRDefault="00971DF1" w:rsidP="00971DF1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971DF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Измерение мутности</w:t>
            </w:r>
            <w:r w:rsidRPr="00971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971D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  <w:t>Для проведения теста на мутность используется белый контейнер. Если возможно, приклейте к контейнеру стикер диска Secchi за 8-24 часа до использования, чтобы дать клею засохнуть.</w:t>
            </w:r>
          </w:p>
          <w:tbl>
            <w:tblPr>
              <w:tblW w:w="832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618"/>
              <w:gridCol w:w="4707"/>
            </w:tblGrid>
            <w:tr w:rsidR="00971DF1" w:rsidRPr="00971DF1" w:rsidTr="00733020">
              <w:trPr>
                <w:tblCellSpacing w:w="0" w:type="dxa"/>
              </w:trPr>
              <w:tc>
                <w:tcPr>
                  <w:tcW w:w="3435" w:type="dxa"/>
                  <w:hideMark/>
                </w:tcPr>
                <w:p w:rsidR="00971DF1" w:rsidRPr="00971DF1" w:rsidRDefault="00971DF1" w:rsidP="00971DF1">
                  <w:pPr>
                    <w:shd w:val="clear" w:color="auto" w:fill="FFFFFF"/>
                    <w:tabs>
                      <w:tab w:val="left" w:pos="3119"/>
                    </w:tabs>
                    <w:spacing w:after="0" w:line="360" w:lineRule="auto"/>
                    <w:ind w:firstLine="426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076325" cy="762000"/>
                        <wp:effectExtent l="19050" t="0" r="9525" b="0"/>
                        <wp:docPr id="19" name="Рисунок 2" descr="http://shkolnie.ru/pars_docs/refs/7/6833/6833_html_828bcc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hkolnie.ru/pars_docs/refs/7/6833/6833_html_828bcc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</w:rPr>
                    <w:t>1. 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Удалите оболочку со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  <w:t>стикера диска Secchi.</w:t>
                  </w:r>
                </w:p>
              </w:tc>
              <w:tc>
                <w:tcPr>
                  <w:tcW w:w="4470" w:type="dxa"/>
                  <w:hideMark/>
                </w:tcPr>
                <w:p w:rsidR="00971DF1" w:rsidRPr="00971DF1" w:rsidRDefault="00971DF1" w:rsidP="00971DF1">
                  <w:pPr>
                    <w:shd w:val="clear" w:color="auto" w:fill="FFFFFF"/>
                    <w:tabs>
                      <w:tab w:val="left" w:pos="3119"/>
                    </w:tabs>
                    <w:spacing w:after="0" w:line="360" w:lineRule="auto"/>
                    <w:ind w:firstLine="426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266825" cy="1057275"/>
                        <wp:effectExtent l="19050" t="0" r="9525" b="0"/>
                        <wp:docPr id="20" name="Рисунок 3" descr="http://shkolnie.ru/pars_docs/refs/7/6833/6833_html_828d6b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hkolnie.ru/pars_docs/refs/7/6833/6833_html_828d6b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</w:rPr>
                    <w:t>2. 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Наклейте стикер на дно контейнера с внутренней стороны и чуть-чуть не по центру.</w:t>
                  </w:r>
                </w:p>
              </w:tc>
            </w:tr>
            <w:tr w:rsidR="00971DF1" w:rsidRPr="00971DF1" w:rsidTr="00733020">
              <w:trPr>
                <w:tblCellSpacing w:w="0" w:type="dxa"/>
              </w:trPr>
              <w:tc>
                <w:tcPr>
                  <w:tcW w:w="3435" w:type="dxa"/>
                  <w:hideMark/>
                </w:tcPr>
                <w:p w:rsidR="00971DF1" w:rsidRPr="00971DF1" w:rsidRDefault="00971DF1" w:rsidP="00971DF1">
                  <w:pPr>
                    <w:shd w:val="clear" w:color="auto" w:fill="FFFFFF"/>
                    <w:tabs>
                      <w:tab w:val="left" w:pos="3119"/>
                    </w:tabs>
                    <w:spacing w:after="0" w:line="360" w:lineRule="auto"/>
                    <w:ind w:firstLine="426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276350" cy="1590675"/>
                        <wp:effectExtent l="19050" t="0" r="0" b="0"/>
                        <wp:docPr id="21" name="Рисунок 4" descr="http://shkolnie.ru/pars_docs/refs/7/6833/6833_html_m6f8d7f3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hkolnie.ru/pars_docs/refs/7/6833/6833_html_m6f8d7f3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</w:rPr>
                    <w:t>3. 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Заполните контейнер до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  <w:t>линии мутности, указанной на метке.</w:t>
                  </w:r>
                </w:p>
              </w:tc>
              <w:tc>
                <w:tcPr>
                  <w:tcW w:w="4470" w:type="dxa"/>
                  <w:hideMark/>
                </w:tcPr>
                <w:p w:rsidR="00971DF1" w:rsidRPr="00971DF1" w:rsidRDefault="00971DF1" w:rsidP="00971DF1">
                  <w:pPr>
                    <w:shd w:val="clear" w:color="auto" w:fill="FFFFFF"/>
                    <w:tabs>
                      <w:tab w:val="left" w:pos="3119"/>
                    </w:tabs>
                    <w:spacing w:after="0" w:line="360" w:lineRule="auto"/>
                    <w:ind w:firstLine="426"/>
                    <w:jc w:val="right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1476375" cy="1362075"/>
                        <wp:effectExtent l="19050" t="0" r="9525" b="0"/>
                        <wp:docPr id="22" name="Рисунок 5" descr="http://shkolnie.ru/pars_docs/refs/7/6833/6833_html_m2c93206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hkolnie.ru/pars_docs/refs/7/6833/6833_html_m2c93206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971DF1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</w:rPr>
                    <w:t>4. </w:t>
                  </w:r>
                  <w:r w:rsidRPr="00971DF1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Держите Таблицу Мутности у верхнего края контейнера. Сравните изображение диска Secchi на дне контейнера с таблицей. Запишите результат исследования мутности в JTU.</w:t>
                  </w:r>
                </w:p>
              </w:tc>
            </w:tr>
          </w:tbl>
          <w:p w:rsidR="00971DF1" w:rsidRPr="00971DF1" w:rsidRDefault="00971DF1" w:rsidP="00971DF1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71DF1" w:rsidRPr="00971DF1" w:rsidRDefault="00971DF1" w:rsidP="00971DF1">
            <w:pPr>
              <w:shd w:val="clear" w:color="auto" w:fill="FFFFFF"/>
              <w:tabs>
                <w:tab w:val="left" w:pos="3119"/>
              </w:tabs>
              <w:spacing w:after="0" w:line="360" w:lineRule="auto"/>
              <w:ind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971DF1" w:rsidRDefault="00971DF1" w:rsidP="00971DF1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 </w:t>
      </w:r>
    </w:p>
    <w:p w:rsidR="00971DF1" w:rsidRDefault="00971DF1" w:rsidP="00971DF1">
      <w:pPr>
        <w:tabs>
          <w:tab w:val="left" w:pos="3119"/>
        </w:tabs>
        <w:spacing w:after="27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71DF1" w:rsidRDefault="00971DF1" w:rsidP="00971DF1">
      <w:pPr>
        <w:tabs>
          <w:tab w:val="left" w:pos="3119"/>
        </w:tabs>
        <w:spacing w:after="27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71DF1" w:rsidRPr="008E4B43" w:rsidRDefault="00971DF1" w:rsidP="00971DF1">
      <w:pPr>
        <w:tabs>
          <w:tab w:val="left" w:pos="3119"/>
        </w:tabs>
        <w:spacing w:after="27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(</w:t>
      </w:r>
      <w:r w:rsidRPr="008E4B4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Приложение 4.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971DF1" w:rsidRPr="00AF6432" w:rsidRDefault="00971DF1" w:rsidP="00971DF1">
      <w:pPr>
        <w:tabs>
          <w:tab w:val="left" w:pos="3119"/>
        </w:tabs>
        <w:spacing w:after="270" w:line="36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6432">
        <w:rPr>
          <w:rStyle w:val="submenu-table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Измерение растворенного кислорода</w:t>
      </w:r>
    </w:p>
    <w:tbl>
      <w:tblPr>
        <w:tblW w:w="95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31"/>
        <w:gridCol w:w="4739"/>
      </w:tblGrid>
      <w:tr w:rsidR="00971DF1" w:rsidRPr="00AF6432" w:rsidTr="00733020">
        <w:trPr>
          <w:tblCellSpacing w:w="0" w:type="dxa"/>
        </w:trPr>
        <w:tc>
          <w:tcPr>
            <w:tcW w:w="4725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409700"/>
                  <wp:effectExtent l="19050" t="0" r="0" b="0"/>
                  <wp:docPr id="71" name="Рисунок 1" descr="http://shkolnie.ru/pars_docs/refs/7/6833/6833_html_m47a7ce6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kolnie.ru/pars_docs/refs/7/6833/6833_html_m47a7ce6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1.Зафиксируйте температуру воды</w:t>
            </w:r>
            <w:r w:rsidRPr="00AF6432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в пробе.</w:t>
            </w:r>
          </w:p>
        </w:tc>
        <w:tc>
          <w:tcPr>
            <w:tcW w:w="4440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4900" cy="1781175"/>
                  <wp:effectExtent l="19050" t="0" r="0" b="0"/>
                  <wp:docPr id="72" name="Рисунок 2" descr="http://shkolnie.ru/pars_docs/refs/7/6833/6833_html_2310fa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hkolnie.ru/pars_docs/refs/7/6833/6833_html_2310fa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Погрузите маленький флакон (0,125мл) в пробу воды. Осторожно доставьте его, сохраняя флакон наполненным до краев.</w:t>
            </w:r>
          </w:p>
        </w:tc>
      </w:tr>
      <w:tr w:rsidR="00971DF1" w:rsidRPr="00AF6432" w:rsidTr="00733020">
        <w:trPr>
          <w:tblCellSpacing w:w="0" w:type="dxa"/>
        </w:trPr>
        <w:tc>
          <w:tcPr>
            <w:tcW w:w="4725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300" cy="2133600"/>
                  <wp:effectExtent l="19050" t="0" r="0" b="0"/>
                  <wp:docPr id="73" name="Рисунок 3" descr="http://shkolnie.ru/pars_docs/refs/7/6833/6833_html_mc80238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hkolnie.ru/pars_docs/refs/7/6833/6833_html_mc80238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Опустите две таблетки TesTabs® (3976) во флакон. При этом вода перельется через края флакона.</w:t>
            </w:r>
          </w:p>
        </w:tc>
        <w:tc>
          <w:tcPr>
            <w:tcW w:w="4440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638300"/>
                  <wp:effectExtent l="19050" t="0" r="0" b="0"/>
                  <wp:docPr id="74" name="Рисунок 4" descr="http://shkolnie.ru/pars_docs/refs/7/6833/6833_html_m7a387e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kolnie.ru/pars_docs/refs/7/6833/6833_html_m7a387e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Плотно завинтите крышку флакона. При этом выльется еще немного воды. Убедитесь, чтобы в пробе воды не осталось пузырьков</w:t>
            </w:r>
          </w:p>
        </w:tc>
      </w:tr>
      <w:tr w:rsidR="00971DF1" w:rsidRPr="00AF6432" w:rsidTr="00733020">
        <w:trPr>
          <w:tblCellSpacing w:w="0" w:type="dxa"/>
        </w:trPr>
        <w:tc>
          <w:tcPr>
            <w:tcW w:w="4725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28825" cy="1657350"/>
                  <wp:effectExtent l="19050" t="0" r="9525" b="0"/>
                  <wp:docPr id="75" name="Рисунок 5" descr="http://shkolnie.ru/pars_docs/refs/7/6833/6833_html_m6719d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kolnie.ru/pars_docs/refs/7/6833/6833_html_m6719d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Переворачивайте флакон до тех пор, пока таблетки полностью не растворятся. Это займет около 4-х мин.</w:t>
            </w:r>
          </w:p>
        </w:tc>
        <w:tc>
          <w:tcPr>
            <w:tcW w:w="4440" w:type="dxa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76425" cy="1895475"/>
                  <wp:effectExtent l="19050" t="0" r="9525" b="0"/>
                  <wp:docPr id="76" name="Рисунок 6" descr="http://shkolnie.ru/pars_docs/refs/7/6833/6833_html_42d4f9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hkolnie.ru/pars_docs/refs/7/6833/6833_html_42d4f9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Подождите еще 5 минут до образования цвета.</w:t>
            </w:r>
          </w:p>
        </w:tc>
      </w:tr>
      <w:tr w:rsidR="00971DF1" w:rsidRPr="00AF6432" w:rsidTr="00733020">
        <w:trPr>
          <w:tblCellSpacing w:w="0" w:type="dxa"/>
        </w:trPr>
        <w:tc>
          <w:tcPr>
            <w:tcW w:w="9360" w:type="dxa"/>
            <w:gridSpan w:val="2"/>
            <w:hideMark/>
          </w:tcPr>
          <w:p w:rsidR="00971DF1" w:rsidRPr="00AF6432" w:rsidRDefault="00971DF1" w:rsidP="0093532B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AF64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533525"/>
                  <wp:effectExtent l="19050" t="0" r="0" b="0"/>
                  <wp:docPr id="77" name="Рисунок 7" descr="http://shkolnie.ru/pars_docs/refs/7/6833/6833_html_m6affb76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kolnie.ru/pars_docs/refs/7/6833/6833_html_m6affb76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Сравните цвет пробы с таблицей цветов РК. Зарегистрируйте результат в ppm.</w:t>
            </w:r>
          </w:p>
        </w:tc>
      </w:tr>
    </w:tbl>
    <w:p w:rsidR="00971DF1" w:rsidRDefault="00971DF1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1753" w:rsidRDefault="007D1753" w:rsidP="001F5130">
      <w:pPr>
        <w:shd w:val="clear" w:color="auto" w:fill="FFFFFF"/>
        <w:tabs>
          <w:tab w:val="left" w:pos="3119"/>
        </w:tabs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A0AB0" w:rsidRPr="007D1753" w:rsidRDefault="00DA0AB0" w:rsidP="007D1753">
      <w:pPr>
        <w:tabs>
          <w:tab w:val="left" w:pos="3119"/>
        </w:tabs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DA0AB0" w:rsidRPr="00AF6432" w:rsidRDefault="00E83CD0" w:rsidP="00AF6432">
      <w:pPr>
        <w:tabs>
          <w:tab w:val="left" w:pos="3119"/>
        </w:tabs>
        <w:spacing w:after="270" w:line="360" w:lineRule="auto"/>
        <w:ind w:firstLine="426"/>
        <w:jc w:val="center"/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AF6432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% насыщения кислородом</w:t>
      </w:r>
    </w:p>
    <w:p w:rsidR="00E83CD0" w:rsidRPr="00AF6432" w:rsidRDefault="00E83CD0" w:rsidP="00AF6432">
      <w:pPr>
        <w:tabs>
          <w:tab w:val="left" w:pos="3119"/>
        </w:tabs>
        <w:spacing w:after="270" w:line="360" w:lineRule="auto"/>
        <w:ind w:firstLine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6432">
        <w:rPr>
          <w:rFonts w:ascii="Times New Roman" w:hAnsi="Times New Roman" w:cs="Times New Roman"/>
          <w:color w:val="000000"/>
          <w:sz w:val="24"/>
          <w:szCs w:val="24"/>
        </w:rPr>
        <w:t>Таблица №1</w:t>
      </w:r>
    </w:p>
    <w:tbl>
      <w:tblPr>
        <w:tblW w:w="95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41"/>
        <w:gridCol w:w="1124"/>
        <w:gridCol w:w="4820"/>
      </w:tblGrid>
      <w:tr w:rsidR="00E83CD0" w:rsidRPr="00AF6432" w:rsidTr="00733020">
        <w:trPr>
          <w:tblCellSpacing w:w="0" w:type="dxa"/>
        </w:trPr>
        <w:tc>
          <w:tcPr>
            <w:tcW w:w="3641" w:type="dxa"/>
            <w:vMerge w:val="restart"/>
            <w:hideMark/>
          </w:tcPr>
          <w:p w:rsidR="00733020" w:rsidRDefault="00E83CD0" w:rsidP="00AF6432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83CD0" w:rsidRPr="00AF6432" w:rsidRDefault="00E83CD0" w:rsidP="00733020">
            <w:pPr>
              <w:tabs>
                <w:tab w:val="left" w:pos="311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Укажите температуру образца воды в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таблице %-а Насыщения. Поместите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 теста Растворенного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Кислорода в верхней части таблицы.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Процент насыщения пробы воды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находится в точке пересечения строки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температуры со столбцом РК.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Например:</w:t>
            </w:r>
            <w:r w:rsidRPr="00AF6432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если температура пробы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воды равна 16°C, а растворенный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кислород составляет 4 ppm, то %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насыщения будет равен 41.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 Расчеты основаны на растворимости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кислорода в воде на уровне моря, из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Стандартных Методов исследования Воды и Сточных Вод, 18-е издание.</w:t>
            </w:r>
          </w:p>
        </w:tc>
        <w:tc>
          <w:tcPr>
            <w:tcW w:w="5944" w:type="dxa"/>
            <w:gridSpan w:val="2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РК, ррm</w:t>
            </w:r>
          </w:p>
        </w:tc>
      </w:tr>
      <w:tr w:rsidR="00E83CD0" w:rsidRPr="00AF6432" w:rsidTr="00733020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CD0" w:rsidRPr="00AF6432" w:rsidRDefault="00E83CD0" w:rsidP="00AF6432">
            <w:pPr>
              <w:tabs>
                <w:tab w:val="left" w:pos="3119"/>
              </w:tabs>
              <w:spacing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  <w:t>Темп.,</w:t>
            </w:r>
            <w:r w:rsidRPr="00AF64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tbl>
            <w:tblPr>
              <w:tblW w:w="4590" w:type="dxa"/>
              <w:tblCellSpacing w:w="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278"/>
              <w:gridCol w:w="1110"/>
              <w:gridCol w:w="1110"/>
              <w:gridCol w:w="1092"/>
            </w:tblGrid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after="240"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0ррm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4ppm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8ppm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29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58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31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61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32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64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34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68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35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71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37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74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39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78</w:t>
                  </w:r>
                </w:p>
              </w:tc>
            </w:tr>
            <w:tr w:rsidR="00E83CD0" w:rsidRPr="00AF6432" w:rsidTr="005C42B4">
              <w:trPr>
                <w:tblCellSpacing w:w="0" w:type="dxa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41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83CD0" w:rsidRPr="00AF6432" w:rsidRDefault="00E83CD0" w:rsidP="00AF6432">
                  <w:pP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81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br/>
                    <w:t>18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42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84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44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88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22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46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92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24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48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95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26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49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99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28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51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102</w:t>
                  </w:r>
                </w:p>
              </w:tc>
            </w:tr>
            <w:tr w:rsidR="00E83CD0" w:rsidRPr="00AF6432" w:rsidTr="002C4BA7">
              <w:trPr>
                <w:tblCellSpacing w:w="0" w:type="dxa"/>
              </w:trPr>
              <w:tc>
                <w:tcPr>
                  <w:tcW w:w="103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30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0</w:t>
                  </w:r>
                </w:p>
              </w:tc>
              <w:tc>
                <w:tcPr>
                  <w:tcW w:w="900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53</w:t>
                  </w:r>
                </w:p>
              </w:tc>
              <w:tc>
                <w:tcPr>
                  <w:tcW w:w="885" w:type="dxa"/>
                  <w:hideMark/>
                </w:tcPr>
                <w:p w:rsidR="00E83CD0" w:rsidRPr="00AF6432" w:rsidRDefault="00E83CD0" w:rsidP="005C42B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tabs>
                      <w:tab w:val="left" w:pos="3119"/>
                    </w:tabs>
                    <w:spacing w:line="360" w:lineRule="auto"/>
                    <w:ind w:firstLine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643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106</w:t>
                  </w:r>
                </w:p>
              </w:tc>
            </w:tr>
          </w:tbl>
          <w:p w:rsidR="00E83CD0" w:rsidRPr="00AF6432" w:rsidRDefault="00E83CD0" w:rsidP="005C42B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CD0" w:rsidRPr="00AF6432" w:rsidRDefault="00E83CD0" w:rsidP="00AF6432">
            <w:pPr>
              <w:tabs>
                <w:tab w:val="left" w:pos="3119"/>
              </w:tabs>
              <w:spacing w:after="240" w:line="36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7BEC" w:rsidRPr="00AF6432" w:rsidRDefault="00A47BEC" w:rsidP="00A47BEC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</w:p>
    <w:p w:rsidR="00A47BEC" w:rsidRPr="00AF6432" w:rsidRDefault="00A47BEC" w:rsidP="00A47BEC">
      <w:pPr>
        <w:pStyle w:val="a6"/>
        <w:tabs>
          <w:tab w:val="left" w:pos="3119"/>
        </w:tabs>
        <w:spacing w:line="360" w:lineRule="auto"/>
        <w:ind w:left="-426" w:right="283" w:firstLine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F6432">
        <w:rPr>
          <w:rFonts w:ascii="Times New Roman" w:hAnsi="Times New Roman" w:cs="Times New Roman"/>
          <w:i/>
          <w:sz w:val="24"/>
          <w:szCs w:val="24"/>
        </w:rPr>
        <w:t>Приложение №5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0" w:right="708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6432">
        <w:rPr>
          <w:rFonts w:ascii="Times New Roman" w:hAnsi="Times New Roman" w:cs="Times New Roman"/>
          <w:b/>
          <w:sz w:val="24"/>
          <w:szCs w:val="24"/>
          <w:u w:val="single"/>
        </w:rPr>
        <w:t>Анкета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862" w:righ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1.Считаете ли вы озеро Самодуровское чистым водоёмом?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А)да-10%;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Б)нет-87%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В)затрудняюсь ответить-3%.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862" w:righ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2.Нужно ли следить за экологической ситуацией в городе?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А)да-92%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Б)нет-0%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В)затрудняюсь ответить-8%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3869" cy="2694863"/>
            <wp:effectExtent l="19050" t="0" r="21031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47BEC" w:rsidRPr="00AF6432" w:rsidRDefault="00A47BEC" w:rsidP="00A47BEC">
      <w:pPr>
        <w:tabs>
          <w:tab w:val="left" w:pos="3119"/>
          <w:tab w:val="left" w:pos="9072"/>
        </w:tabs>
        <w:spacing w:line="360" w:lineRule="auto"/>
        <w:ind w:left="76" w:right="708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BEC" w:rsidRPr="00AF6432" w:rsidRDefault="00A47BEC" w:rsidP="00A47BEC">
      <w:pPr>
        <w:tabs>
          <w:tab w:val="left" w:pos="3119"/>
          <w:tab w:val="left" w:pos="9072"/>
        </w:tabs>
        <w:spacing w:line="360" w:lineRule="auto"/>
        <w:ind w:left="76" w:right="708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>3. Хотели бы вы внести вклад в обустройство озера Самодуровское?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А)да- 81%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Б)нет-4%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В)затрудняюсь ответить- 15%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3390900"/>
            <wp:effectExtent l="19050" t="0" r="19050" b="0"/>
            <wp:docPr id="2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righ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t>4.Как вы относитесь к разработкам добычи никеля в Прихопёрье?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А)отрицательно-77%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Б)положительно-13%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В)меня не интересует данная проблема-10%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804" cy="280172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47BEC" w:rsidRPr="00AF6432" w:rsidRDefault="00A47BEC" w:rsidP="00A47BEC">
      <w:pPr>
        <w:tabs>
          <w:tab w:val="left" w:pos="3119"/>
          <w:tab w:val="left" w:pos="9072"/>
        </w:tabs>
        <w:spacing w:line="360" w:lineRule="auto"/>
        <w:ind w:left="76" w:right="708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rFonts w:ascii="Times New Roman" w:hAnsi="Times New Roman" w:cs="Times New Roman"/>
          <w:b/>
          <w:sz w:val="24"/>
          <w:szCs w:val="24"/>
        </w:rPr>
        <w:lastRenderedPageBreak/>
        <w:t>5.Было бы вам интересно регулярно узнавать об изменении экологической обстановки озера Самодуровского?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А)да-75%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Б)нет-13%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t>В)затрудняюсь ответить-12%</w:t>
      </w:r>
    </w:p>
    <w:p w:rsidR="00A47BEC" w:rsidRPr="00AF6432" w:rsidRDefault="00A47BEC" w:rsidP="00A47BEC">
      <w:pPr>
        <w:pStyle w:val="a6"/>
        <w:tabs>
          <w:tab w:val="left" w:pos="3119"/>
          <w:tab w:val="left" w:pos="9072"/>
        </w:tabs>
        <w:spacing w:line="360" w:lineRule="auto"/>
        <w:ind w:left="436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7BEC" w:rsidRPr="00AF6432" w:rsidRDefault="00A47BEC" w:rsidP="00A47BEC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47BEC" w:rsidRPr="00AF6432" w:rsidRDefault="00A47BEC" w:rsidP="00A47BEC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47BEC" w:rsidRPr="00AF6432" w:rsidRDefault="00A47BEC" w:rsidP="00A47BEC">
      <w:pPr>
        <w:shd w:val="clear" w:color="auto" w:fill="FFFFFF"/>
        <w:tabs>
          <w:tab w:val="left" w:pos="3119"/>
        </w:tabs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7BEC" w:rsidRPr="00AF6432" w:rsidRDefault="00A47BEC" w:rsidP="00A47BEC">
      <w:pPr>
        <w:pStyle w:val="a6"/>
        <w:tabs>
          <w:tab w:val="left" w:pos="3119"/>
        </w:tabs>
        <w:spacing w:line="360" w:lineRule="auto"/>
        <w:ind w:left="0" w:right="708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47BEC" w:rsidRPr="00AF6432" w:rsidRDefault="00A47BEC" w:rsidP="00A47BEC">
      <w:pPr>
        <w:tabs>
          <w:tab w:val="left" w:pos="3119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6432">
        <w:rPr>
          <w:rFonts w:ascii="Times New Roman" w:hAnsi="Times New Roman" w:cs="Times New Roman"/>
          <w:sz w:val="24"/>
          <w:szCs w:val="24"/>
        </w:rPr>
        <w:br w:type="page"/>
      </w:r>
    </w:p>
    <w:p w:rsidR="00E83CD0" w:rsidRPr="00A47BEC" w:rsidRDefault="00E83CD0" w:rsidP="00A47BEC">
      <w:pPr>
        <w:pStyle w:val="4"/>
        <w:tabs>
          <w:tab w:val="left" w:pos="2410"/>
          <w:tab w:val="left" w:pos="3119"/>
        </w:tabs>
        <w:spacing w:line="360" w:lineRule="auto"/>
        <w:jc w:val="right"/>
        <w:rPr>
          <w:b w:val="0"/>
          <w:i/>
          <w:sz w:val="24"/>
          <w:szCs w:val="24"/>
        </w:rPr>
      </w:pPr>
      <w:r w:rsidRPr="00A47BEC">
        <w:rPr>
          <w:b w:val="0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263525</wp:posOffset>
            </wp:positionV>
            <wp:extent cx="516890" cy="803910"/>
            <wp:effectExtent l="19050" t="0" r="0" b="0"/>
            <wp:wrapSquare wrapText="bothSides"/>
            <wp:docPr id="26" name="Рисунок 6" descr="New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NewGerb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BEC" w:rsidRPr="00A47BEC">
        <w:rPr>
          <w:b w:val="0"/>
          <w:i/>
          <w:sz w:val="24"/>
          <w:szCs w:val="24"/>
        </w:rPr>
        <w:t>Приложение 6</w:t>
      </w:r>
      <w:r w:rsidRPr="00A47BEC">
        <w:rPr>
          <w:b w:val="0"/>
          <w:i/>
          <w:sz w:val="24"/>
          <w:szCs w:val="24"/>
        </w:rPr>
        <w:br w:type="textWrapping" w:clear="all"/>
      </w:r>
    </w:p>
    <w:p w:rsidR="00A47BEC" w:rsidRDefault="00A47BEC" w:rsidP="00AF6432">
      <w:pPr>
        <w:pStyle w:val="4"/>
        <w:tabs>
          <w:tab w:val="left" w:pos="3119"/>
        </w:tabs>
        <w:spacing w:before="0" w:after="0" w:line="360" w:lineRule="auto"/>
        <w:ind w:firstLine="426"/>
        <w:jc w:val="center"/>
        <w:rPr>
          <w:sz w:val="24"/>
          <w:szCs w:val="24"/>
        </w:rPr>
      </w:pPr>
    </w:p>
    <w:p w:rsidR="00A47BEC" w:rsidRDefault="00A47BEC" w:rsidP="00AF6432">
      <w:pPr>
        <w:pStyle w:val="4"/>
        <w:tabs>
          <w:tab w:val="left" w:pos="3119"/>
        </w:tabs>
        <w:spacing w:before="0" w:after="0" w:line="360" w:lineRule="auto"/>
        <w:ind w:firstLine="426"/>
        <w:jc w:val="center"/>
        <w:rPr>
          <w:sz w:val="24"/>
          <w:szCs w:val="24"/>
        </w:rPr>
      </w:pPr>
    </w:p>
    <w:p w:rsidR="00E83CD0" w:rsidRPr="00AF6432" w:rsidRDefault="00E83CD0" w:rsidP="00AF6432">
      <w:pPr>
        <w:pStyle w:val="4"/>
        <w:tabs>
          <w:tab w:val="left" w:pos="3119"/>
        </w:tabs>
        <w:spacing w:before="0" w:after="0" w:line="360" w:lineRule="auto"/>
        <w:ind w:firstLine="426"/>
        <w:jc w:val="center"/>
        <w:rPr>
          <w:sz w:val="24"/>
          <w:szCs w:val="24"/>
        </w:rPr>
      </w:pPr>
      <w:r w:rsidRPr="00AF6432">
        <w:rPr>
          <w:sz w:val="24"/>
          <w:szCs w:val="24"/>
        </w:rPr>
        <w:t>РА С П О Р Я Ж Е Н И Е</w:t>
      </w:r>
    </w:p>
    <w:p w:rsidR="00E83CD0" w:rsidRPr="00AF6432" w:rsidRDefault="00E83CD0" w:rsidP="00AF6432">
      <w:pPr>
        <w:pStyle w:val="4"/>
        <w:pBdr>
          <w:bottom w:val="thinThickSmallGap" w:sz="24" w:space="1" w:color="auto"/>
        </w:pBdr>
        <w:tabs>
          <w:tab w:val="left" w:pos="3119"/>
        </w:tabs>
        <w:spacing w:before="0" w:after="0" w:line="360" w:lineRule="auto"/>
        <w:ind w:firstLine="426"/>
        <w:jc w:val="center"/>
        <w:rPr>
          <w:sz w:val="24"/>
          <w:szCs w:val="24"/>
        </w:rPr>
      </w:pPr>
      <w:r w:rsidRPr="00AF6432">
        <w:rPr>
          <w:sz w:val="24"/>
          <w:szCs w:val="24"/>
        </w:rPr>
        <w:t>АДМИНИСТРАЦИИ УРЮПИНСКОГО МУНИЦИПАЛЬНОГО РАЙОНА</w:t>
      </w:r>
      <w:r w:rsidR="00863FF1">
        <w:rPr>
          <w:sz w:val="24"/>
          <w:szCs w:val="24"/>
        </w:rPr>
        <w:t xml:space="preserve"> </w:t>
      </w:r>
      <w:r w:rsidRPr="00AF6432">
        <w:rPr>
          <w:sz w:val="24"/>
          <w:szCs w:val="24"/>
        </w:rPr>
        <w:t>ВОЛГОГРАДСКОЙ ОБЛАСТИ</w:t>
      </w:r>
    </w:p>
    <w:p w:rsidR="00E83CD0" w:rsidRPr="00AF6432" w:rsidRDefault="00E83CD0" w:rsidP="00AF6432">
      <w:pPr>
        <w:tabs>
          <w:tab w:val="left" w:pos="3119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534" w:type="dxa"/>
        <w:tblBorders>
          <w:bottom w:val="single" w:sz="4" w:space="0" w:color="auto"/>
        </w:tblBorders>
        <w:tblLayout w:type="fixed"/>
        <w:tblLook w:val="00A0"/>
      </w:tblPr>
      <w:tblGrid>
        <w:gridCol w:w="474"/>
        <w:gridCol w:w="2520"/>
        <w:gridCol w:w="540"/>
        <w:gridCol w:w="1080"/>
      </w:tblGrid>
      <w:tr w:rsidR="00DA0AB0" w:rsidRPr="00AF6432" w:rsidTr="006A76DD">
        <w:trPr>
          <w:trHeight w:val="300"/>
        </w:trPr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B0" w:rsidRPr="00AF6432" w:rsidRDefault="00DA0AB0" w:rsidP="00AF6432">
            <w:pPr>
              <w:spacing w:line="360" w:lineRule="auto"/>
              <w:ind w:left="6" w:right="-3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B0" w:rsidRPr="00AF6432" w:rsidRDefault="00DA0AB0" w:rsidP="00AF64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20 октября 2011 г.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B0" w:rsidRPr="00AF6432" w:rsidRDefault="00DA0AB0" w:rsidP="00AF64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0AB0" w:rsidRPr="00AF6432" w:rsidRDefault="00DA0AB0" w:rsidP="00AF643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432">
              <w:rPr>
                <w:rFonts w:ascii="Times New Roman" w:hAnsi="Times New Roman" w:cs="Times New Roman"/>
                <w:sz w:val="24"/>
                <w:szCs w:val="24"/>
              </w:rPr>
              <w:t xml:space="preserve"> 192-р</w:t>
            </w:r>
          </w:p>
        </w:tc>
      </w:tr>
    </w:tbl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rPr>
          <w:sz w:val="24"/>
          <w:szCs w:val="24"/>
        </w:rPr>
      </w:pP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О прогнозе социально-экономического развития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Урюпинского муниципального района на 2012 год и плановый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период 2013 и 2014 годов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 xml:space="preserve">В соответствии со статьями  173 и 184.2 Бюджетного кодекса Российской Федерации и  решением Урюпинской районной Думы от 28 февраля 2010г. №7/43 « О новой редакции Положения о бюджетном процессе в Урюпинском муниципальном районе»,  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1. Одобрить прилагаемый  прогноз  социально-экономического развития Урюпинского муниципального района на 2012 год и плановый период 2013 и 2014 годов, разработанный  в соответствии распоряжением главы Урюпинского муниципального района от 18 мая 2011г. № 76-р «О разработке прогноза социально-экономического развития Урюпинского муниципального района на 2012 год на плановыйпериод 2013 и 2014 годов».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2. Структурным подразделениям  администрации Урюпинского муниципального района  обеспечить взаимодействие  с отраслевыми  подразделениями   Администрации Волгоградской области по вопросу выделения  лимитов финансирования  из областного бюджета  на 2012-2014 годы  по областным целевым программам согласно направленным заявкам Урюпинского муниципального района.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 xml:space="preserve">3. Контроль за исполнением  настоящего распоряжения  возложить на заместителя главы  администрации Урюпинского муниципального района О.А.Андреева. </w:t>
      </w: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left="360" w:firstLine="426"/>
        <w:jc w:val="left"/>
        <w:rPr>
          <w:sz w:val="24"/>
          <w:szCs w:val="24"/>
        </w:rPr>
      </w:pPr>
    </w:p>
    <w:p w:rsidR="00E83CD0" w:rsidRPr="00AF6432" w:rsidRDefault="00E83CD0" w:rsidP="00AF6432">
      <w:pPr>
        <w:pStyle w:val="2"/>
        <w:tabs>
          <w:tab w:val="left" w:pos="3119"/>
        </w:tabs>
        <w:spacing w:line="360" w:lineRule="auto"/>
        <w:ind w:firstLine="426"/>
        <w:jc w:val="left"/>
        <w:rPr>
          <w:sz w:val="24"/>
          <w:szCs w:val="24"/>
        </w:rPr>
      </w:pPr>
      <w:r w:rsidRPr="00AF6432">
        <w:rPr>
          <w:sz w:val="24"/>
          <w:szCs w:val="24"/>
        </w:rPr>
        <w:t>Глава Урюпинского</w:t>
      </w:r>
    </w:p>
    <w:p w:rsidR="0063745F" w:rsidRPr="00D97F07" w:rsidRDefault="00E83CD0" w:rsidP="0063745F">
      <w:pPr>
        <w:tabs>
          <w:tab w:val="left" w:pos="3119"/>
          <w:tab w:val="left" w:pos="4678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32">
        <w:rPr>
          <w:sz w:val="24"/>
          <w:szCs w:val="24"/>
        </w:rPr>
        <w:t>муниципального района                                                        А.И. Феронов</w:t>
      </w:r>
      <w:r w:rsidR="00863FF1" w:rsidRPr="00863F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FF1" w:rsidRPr="00D97F0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sectPr w:rsidR="0063745F" w:rsidRPr="00D97F07" w:rsidSect="00DA0AB0">
      <w:footerReference w:type="default" r:id="rId40"/>
      <w:pgSz w:w="11906" w:h="16838"/>
      <w:pgMar w:top="851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E78" w:rsidRDefault="004E5E78" w:rsidP="002C4BA7">
      <w:pPr>
        <w:spacing w:after="0" w:line="240" w:lineRule="auto"/>
      </w:pPr>
      <w:r>
        <w:separator/>
      </w:r>
    </w:p>
  </w:endnote>
  <w:endnote w:type="continuationSeparator" w:id="1">
    <w:p w:rsidR="004E5E78" w:rsidRDefault="004E5E78" w:rsidP="002C4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0351363"/>
      <w:docPartObj>
        <w:docPartGallery w:val="Page Numbers (Bottom of Page)"/>
        <w:docPartUnique/>
      </w:docPartObj>
    </w:sdtPr>
    <w:sdtContent>
      <w:p w:rsidR="00DA22BF" w:rsidRDefault="001E23A3">
        <w:pPr>
          <w:pStyle w:val="ab"/>
          <w:jc w:val="right"/>
        </w:pPr>
        <w:r>
          <w:fldChar w:fldCharType="begin"/>
        </w:r>
        <w:r w:rsidR="00DA22BF">
          <w:instrText>PAGE   \* MERGEFORMAT</w:instrText>
        </w:r>
        <w:r>
          <w:fldChar w:fldCharType="separate"/>
        </w:r>
        <w:r w:rsidR="0060323B">
          <w:rPr>
            <w:noProof/>
          </w:rPr>
          <w:t>1</w:t>
        </w:r>
        <w:r>
          <w:fldChar w:fldCharType="end"/>
        </w:r>
      </w:p>
    </w:sdtContent>
  </w:sdt>
  <w:p w:rsidR="00DA22BF" w:rsidRDefault="00DA22B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E78" w:rsidRDefault="004E5E78" w:rsidP="002C4BA7">
      <w:pPr>
        <w:spacing w:after="0" w:line="240" w:lineRule="auto"/>
      </w:pPr>
      <w:r>
        <w:separator/>
      </w:r>
    </w:p>
  </w:footnote>
  <w:footnote w:type="continuationSeparator" w:id="1">
    <w:p w:rsidR="004E5E78" w:rsidRDefault="004E5E78" w:rsidP="002C4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776C"/>
    <w:multiLevelType w:val="hybridMultilevel"/>
    <w:tmpl w:val="7568AF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8D1DC8"/>
    <w:multiLevelType w:val="hybridMultilevel"/>
    <w:tmpl w:val="53B6E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B6EC4"/>
    <w:multiLevelType w:val="hybridMultilevel"/>
    <w:tmpl w:val="4D122BFE"/>
    <w:lvl w:ilvl="0" w:tplc="04190011">
      <w:start w:val="1"/>
      <w:numFmt w:val="decimal"/>
      <w:lvlText w:val="%1)"/>
      <w:lvlJc w:val="left"/>
      <w:pPr>
        <w:ind w:left="1157" w:hanging="360"/>
      </w:pPr>
    </w:lvl>
    <w:lvl w:ilvl="1" w:tplc="04190019" w:tentative="1">
      <w:start w:val="1"/>
      <w:numFmt w:val="lowerLetter"/>
      <w:lvlText w:val="%2."/>
      <w:lvlJc w:val="left"/>
      <w:pPr>
        <w:ind w:left="1877" w:hanging="360"/>
      </w:pPr>
    </w:lvl>
    <w:lvl w:ilvl="2" w:tplc="0419001B" w:tentative="1">
      <w:start w:val="1"/>
      <w:numFmt w:val="lowerRoman"/>
      <w:lvlText w:val="%3."/>
      <w:lvlJc w:val="right"/>
      <w:pPr>
        <w:ind w:left="2597" w:hanging="180"/>
      </w:pPr>
    </w:lvl>
    <w:lvl w:ilvl="3" w:tplc="0419000F" w:tentative="1">
      <w:start w:val="1"/>
      <w:numFmt w:val="decimal"/>
      <w:lvlText w:val="%4."/>
      <w:lvlJc w:val="left"/>
      <w:pPr>
        <w:ind w:left="3317" w:hanging="360"/>
      </w:pPr>
    </w:lvl>
    <w:lvl w:ilvl="4" w:tplc="04190019" w:tentative="1">
      <w:start w:val="1"/>
      <w:numFmt w:val="lowerLetter"/>
      <w:lvlText w:val="%5."/>
      <w:lvlJc w:val="left"/>
      <w:pPr>
        <w:ind w:left="4037" w:hanging="360"/>
      </w:pPr>
    </w:lvl>
    <w:lvl w:ilvl="5" w:tplc="0419001B" w:tentative="1">
      <w:start w:val="1"/>
      <w:numFmt w:val="lowerRoman"/>
      <w:lvlText w:val="%6."/>
      <w:lvlJc w:val="right"/>
      <w:pPr>
        <w:ind w:left="4757" w:hanging="180"/>
      </w:pPr>
    </w:lvl>
    <w:lvl w:ilvl="6" w:tplc="0419000F" w:tentative="1">
      <w:start w:val="1"/>
      <w:numFmt w:val="decimal"/>
      <w:lvlText w:val="%7."/>
      <w:lvlJc w:val="left"/>
      <w:pPr>
        <w:ind w:left="5477" w:hanging="360"/>
      </w:pPr>
    </w:lvl>
    <w:lvl w:ilvl="7" w:tplc="04190019" w:tentative="1">
      <w:start w:val="1"/>
      <w:numFmt w:val="lowerLetter"/>
      <w:lvlText w:val="%8."/>
      <w:lvlJc w:val="left"/>
      <w:pPr>
        <w:ind w:left="6197" w:hanging="360"/>
      </w:pPr>
    </w:lvl>
    <w:lvl w:ilvl="8" w:tplc="041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3">
    <w:nsid w:val="19FD3B39"/>
    <w:multiLevelType w:val="hybridMultilevel"/>
    <w:tmpl w:val="502ABDE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7B20860"/>
    <w:multiLevelType w:val="hybridMultilevel"/>
    <w:tmpl w:val="E58CD63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B5816E3"/>
    <w:multiLevelType w:val="hybridMultilevel"/>
    <w:tmpl w:val="575E260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3A6F62A9"/>
    <w:multiLevelType w:val="multilevel"/>
    <w:tmpl w:val="89FC2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46C70E5C"/>
    <w:multiLevelType w:val="hybridMultilevel"/>
    <w:tmpl w:val="0076302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AB41BD2"/>
    <w:multiLevelType w:val="hybridMultilevel"/>
    <w:tmpl w:val="ED22E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01122"/>
    <w:multiLevelType w:val="hybridMultilevel"/>
    <w:tmpl w:val="F5649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E932BA"/>
    <w:multiLevelType w:val="hybridMultilevel"/>
    <w:tmpl w:val="B2E804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AA0C89"/>
    <w:multiLevelType w:val="hybridMultilevel"/>
    <w:tmpl w:val="25B4C9A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634B7DE7"/>
    <w:multiLevelType w:val="hybridMultilevel"/>
    <w:tmpl w:val="B62A0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5E0C78"/>
    <w:multiLevelType w:val="hybridMultilevel"/>
    <w:tmpl w:val="0038B8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D1E642B"/>
    <w:multiLevelType w:val="hybridMultilevel"/>
    <w:tmpl w:val="34309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445A6B"/>
    <w:multiLevelType w:val="multilevel"/>
    <w:tmpl w:val="102246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11"/>
  </w:num>
  <w:num w:numId="9">
    <w:abstractNumId w:val="9"/>
  </w:num>
  <w:num w:numId="10">
    <w:abstractNumId w:val="15"/>
  </w:num>
  <w:num w:numId="11">
    <w:abstractNumId w:val="10"/>
  </w:num>
  <w:num w:numId="12">
    <w:abstractNumId w:val="12"/>
  </w:num>
  <w:num w:numId="13">
    <w:abstractNumId w:val="14"/>
  </w:num>
  <w:num w:numId="14">
    <w:abstractNumId w:val="1"/>
  </w:num>
  <w:num w:numId="15">
    <w:abstractNumId w:val="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7E26"/>
    <w:rsid w:val="000369C7"/>
    <w:rsid w:val="00050B46"/>
    <w:rsid w:val="00146433"/>
    <w:rsid w:val="00172D6D"/>
    <w:rsid w:val="001E23A3"/>
    <w:rsid w:val="001F5130"/>
    <w:rsid w:val="00203DEC"/>
    <w:rsid w:val="00240221"/>
    <w:rsid w:val="002C4BA7"/>
    <w:rsid w:val="002C506B"/>
    <w:rsid w:val="00387231"/>
    <w:rsid w:val="0041689A"/>
    <w:rsid w:val="004237C9"/>
    <w:rsid w:val="004467AB"/>
    <w:rsid w:val="00496C9E"/>
    <w:rsid w:val="004B0540"/>
    <w:rsid w:val="004E5E78"/>
    <w:rsid w:val="004F52C6"/>
    <w:rsid w:val="00546556"/>
    <w:rsid w:val="00553C2B"/>
    <w:rsid w:val="005C42B4"/>
    <w:rsid w:val="005F29B2"/>
    <w:rsid w:val="0060323B"/>
    <w:rsid w:val="0063745F"/>
    <w:rsid w:val="0064228F"/>
    <w:rsid w:val="00672504"/>
    <w:rsid w:val="006A1809"/>
    <w:rsid w:val="006D51E0"/>
    <w:rsid w:val="006F5C83"/>
    <w:rsid w:val="006F5D59"/>
    <w:rsid w:val="00712448"/>
    <w:rsid w:val="007147FD"/>
    <w:rsid w:val="00733020"/>
    <w:rsid w:val="00783009"/>
    <w:rsid w:val="007A373E"/>
    <w:rsid w:val="007D1753"/>
    <w:rsid w:val="007D3E86"/>
    <w:rsid w:val="00843C6C"/>
    <w:rsid w:val="00852714"/>
    <w:rsid w:val="00863FF1"/>
    <w:rsid w:val="008850A4"/>
    <w:rsid w:val="008C5E69"/>
    <w:rsid w:val="008E4B43"/>
    <w:rsid w:val="00971DF1"/>
    <w:rsid w:val="00990567"/>
    <w:rsid w:val="00993180"/>
    <w:rsid w:val="0099336F"/>
    <w:rsid w:val="009C7E26"/>
    <w:rsid w:val="009E7AD3"/>
    <w:rsid w:val="009F575C"/>
    <w:rsid w:val="00A140FE"/>
    <w:rsid w:val="00A47BEC"/>
    <w:rsid w:val="00A7724C"/>
    <w:rsid w:val="00A85607"/>
    <w:rsid w:val="00A85C25"/>
    <w:rsid w:val="00AB481C"/>
    <w:rsid w:val="00AF6432"/>
    <w:rsid w:val="00B246BD"/>
    <w:rsid w:val="00B40663"/>
    <w:rsid w:val="00BF0EBD"/>
    <w:rsid w:val="00BF5DCE"/>
    <w:rsid w:val="00C12A04"/>
    <w:rsid w:val="00CA2602"/>
    <w:rsid w:val="00CC6A78"/>
    <w:rsid w:val="00D21B8C"/>
    <w:rsid w:val="00D47CE3"/>
    <w:rsid w:val="00D61328"/>
    <w:rsid w:val="00D70AFA"/>
    <w:rsid w:val="00DA0AB0"/>
    <w:rsid w:val="00DA22BF"/>
    <w:rsid w:val="00DF1E15"/>
    <w:rsid w:val="00DF6AB3"/>
    <w:rsid w:val="00E43842"/>
    <w:rsid w:val="00E83CD0"/>
    <w:rsid w:val="00E87D61"/>
    <w:rsid w:val="00F07EEA"/>
    <w:rsid w:val="00F4637B"/>
    <w:rsid w:val="00F76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BD"/>
  </w:style>
  <w:style w:type="paragraph" w:styleId="4">
    <w:name w:val="heading 4"/>
    <w:basedOn w:val="a"/>
    <w:next w:val="a"/>
    <w:link w:val="40"/>
    <w:uiPriority w:val="9"/>
    <w:unhideWhenUsed/>
    <w:qFormat/>
    <w:rsid w:val="00E83CD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7E2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4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8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3E86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D70A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ubtle Emphasis"/>
    <w:basedOn w:val="a0"/>
    <w:uiPriority w:val="19"/>
    <w:qFormat/>
    <w:rsid w:val="00D70AFA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uiPriority w:val="9"/>
    <w:rsid w:val="00E83CD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E83CD0"/>
  </w:style>
  <w:style w:type="character" w:customStyle="1" w:styleId="submenu-table">
    <w:name w:val="submenu-table"/>
    <w:basedOn w:val="a0"/>
    <w:rsid w:val="00E83CD0"/>
  </w:style>
  <w:style w:type="paragraph" w:styleId="2">
    <w:name w:val="Body Text 2"/>
    <w:basedOn w:val="a"/>
    <w:link w:val="20"/>
    <w:uiPriority w:val="99"/>
    <w:unhideWhenUsed/>
    <w:rsid w:val="00E83CD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E83CD0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2C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4BA7"/>
  </w:style>
  <w:style w:type="paragraph" w:styleId="ab">
    <w:name w:val="footer"/>
    <w:basedOn w:val="a"/>
    <w:link w:val="ac"/>
    <w:uiPriority w:val="99"/>
    <w:unhideWhenUsed/>
    <w:rsid w:val="002C4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4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chart" Target="charts/chart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chart" Target="charts/chart4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chart" Target="charts/chart2.xml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да 10%</c:v>
                </c:pt>
                <c:pt idx="1">
                  <c:v>нет 87%</c:v>
                </c:pt>
                <c:pt idx="2">
                  <c:v>затрудняюсь ответить 3%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0.87000000000000333</c:v>
                </c:pt>
                <c:pt idx="2">
                  <c:v>3.0000000000000075E-2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</c:dLbls>
          <c:cat>
            <c:strRef>
              <c:f>Лист1!$A$2:$A$5</c:f>
              <c:strCache>
                <c:ptCount val="3"/>
                <c:pt idx="0">
                  <c:v>да 92%</c:v>
                </c:pt>
                <c:pt idx="1">
                  <c:v>нет 0%</c:v>
                </c:pt>
                <c:pt idx="2">
                  <c:v>затдняюсь оответить 8%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0</c:v>
                </c:pt>
                <c:pt idx="2">
                  <c:v>8.0000000000000043E-2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да 81%</c:v>
                </c:pt>
                <c:pt idx="1">
                  <c:v>нет 4%</c:v>
                </c:pt>
                <c:pt idx="2">
                  <c:v>затрудняюсь ответить 15%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0.81</c:v>
                </c:pt>
                <c:pt idx="1">
                  <c:v>4.0000000000000022E-2</c:v>
                </c:pt>
                <c:pt idx="2">
                  <c:v>0.15000000000000024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меня не интересует данная проблема 10%</c:v>
                </c:pt>
                <c:pt idx="1">
                  <c:v>отрецательно  77%</c:v>
                </c:pt>
                <c:pt idx="2">
                  <c:v>положительно 13%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0.77000000000000124</c:v>
                </c:pt>
                <c:pt idx="2">
                  <c:v>0.13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да 75%</c:v>
                </c:pt>
                <c:pt idx="1">
                  <c:v>нет 13%</c:v>
                </c:pt>
                <c:pt idx="2">
                  <c:v>затрудняюсь ответить 12%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0.75000000000000344</c:v>
                </c:pt>
                <c:pt idx="1">
                  <c:v>0.13</c:v>
                </c:pt>
                <c:pt idx="2">
                  <c:v>0.12000000000000002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99846-E9A1-47A5-BDED-2F51D321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29</Pages>
  <Words>3533</Words>
  <Characters>20143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28</cp:revision>
  <dcterms:created xsi:type="dcterms:W3CDTF">2013-10-30T10:49:00Z</dcterms:created>
  <dcterms:modified xsi:type="dcterms:W3CDTF">2015-03-12T09:36:00Z</dcterms:modified>
</cp:coreProperties>
</file>